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5F57" w14:textId="77777777" w:rsidR="00E11BD6" w:rsidRDefault="00E11BD6" w:rsidP="00BE5C0B">
      <w:pPr>
        <w:pStyle w:val="Standard"/>
        <w:jc w:val="center"/>
        <w:rPr>
          <w:rFonts w:eastAsia="Times New Roman"/>
          <w:b/>
          <w:sz w:val="32"/>
          <w:szCs w:val="32"/>
          <w:lang w:eastAsia="lv-LV"/>
        </w:rPr>
      </w:pPr>
    </w:p>
    <w:p w14:paraId="70927C9F" w14:textId="77777777" w:rsidR="00823496" w:rsidRPr="005511A6" w:rsidRDefault="00823496" w:rsidP="00BE5C0B">
      <w:pPr>
        <w:pStyle w:val="Standard"/>
        <w:jc w:val="center"/>
        <w:rPr>
          <w:rFonts w:eastAsia="Times New Roman"/>
          <w:b/>
          <w:sz w:val="32"/>
          <w:szCs w:val="32"/>
          <w:lang w:eastAsia="lv-LV"/>
        </w:rPr>
      </w:pPr>
    </w:p>
    <w:p w14:paraId="3EC3CEE1" w14:textId="77777777" w:rsidR="00E11BD6" w:rsidRPr="005511A6" w:rsidRDefault="006F1C1F" w:rsidP="00BE5C0B">
      <w:pPr>
        <w:pStyle w:val="Standard"/>
        <w:jc w:val="center"/>
        <w:rPr>
          <w:rFonts w:eastAsia="Times New Roman"/>
          <w:b/>
          <w:sz w:val="32"/>
          <w:szCs w:val="32"/>
          <w:lang w:eastAsia="lv-LV"/>
        </w:rPr>
      </w:pPr>
      <w:r w:rsidRPr="005511A6">
        <w:rPr>
          <w:rFonts w:eastAsia="Times New Roman"/>
          <w:b/>
          <w:sz w:val="32"/>
          <w:szCs w:val="32"/>
          <w:lang w:eastAsia="lv-LV"/>
        </w:rPr>
        <w:t>PREIĻU NOVADA PAŠVALDĪBA</w:t>
      </w:r>
    </w:p>
    <w:p w14:paraId="78E475F6" w14:textId="77777777" w:rsidR="00E11BD6" w:rsidRPr="005511A6" w:rsidRDefault="00D32ABF" w:rsidP="00BE5C0B">
      <w:pPr>
        <w:pStyle w:val="Standard"/>
        <w:jc w:val="center"/>
        <w:rPr>
          <w:rFonts w:eastAsia="Times New Roman"/>
          <w:bCs/>
          <w:lang w:eastAsia="lv-LV"/>
        </w:rPr>
      </w:pPr>
      <w:r>
        <w:rPr>
          <w:rFonts w:eastAsia="Times New Roman"/>
          <w:bCs/>
          <w:lang w:eastAsia="lv-LV"/>
        </w:rPr>
        <w:t>r</w:t>
      </w:r>
      <w:r w:rsidR="006F1C1F" w:rsidRPr="005511A6">
        <w:rPr>
          <w:rFonts w:eastAsia="Times New Roman"/>
          <w:bCs/>
          <w:lang w:eastAsia="lv-LV"/>
        </w:rPr>
        <w:t>eģ. Nr. 90000065720</w:t>
      </w:r>
    </w:p>
    <w:p w14:paraId="6F8E519B" w14:textId="77777777" w:rsidR="00E11BD6" w:rsidRPr="007E5D01" w:rsidRDefault="006F1C1F" w:rsidP="00BE5C0B">
      <w:pPr>
        <w:pStyle w:val="Standard"/>
        <w:jc w:val="center"/>
        <w:rPr>
          <w:b/>
          <w:color w:val="auto"/>
        </w:rPr>
      </w:pPr>
      <w:r w:rsidRPr="007E5D01">
        <w:rPr>
          <w:rStyle w:val="Izteiksmgs"/>
          <w:b w:val="0"/>
          <w:color w:val="auto"/>
          <w:sz w:val="28"/>
          <w:szCs w:val="28"/>
          <w:shd w:val="clear" w:color="auto" w:fill="FEFEFE"/>
        </w:rPr>
        <w:t>izsludina atklātu konkursu uz</w:t>
      </w:r>
    </w:p>
    <w:p w14:paraId="41DD8F3C" w14:textId="246AC54F" w:rsidR="00E11BD6" w:rsidRPr="00DE6216" w:rsidRDefault="007E5D01" w:rsidP="00390AFA">
      <w:pPr>
        <w:pStyle w:val="Standard"/>
        <w:jc w:val="center"/>
        <w:rPr>
          <w:bCs/>
          <w:sz w:val="28"/>
          <w:szCs w:val="28"/>
          <w:shd w:val="clear" w:color="auto" w:fill="FEFEFE"/>
        </w:rPr>
      </w:pPr>
      <w:r>
        <w:rPr>
          <w:rStyle w:val="Izteiksmgs"/>
          <w:sz w:val="28"/>
          <w:szCs w:val="28"/>
          <w:shd w:val="clear" w:color="auto" w:fill="FEFEFE"/>
        </w:rPr>
        <w:t>Vārkavas pamatskolas direktora</w:t>
      </w:r>
      <w:r w:rsidR="00853BEB">
        <w:rPr>
          <w:rStyle w:val="Izteiksmgs"/>
          <w:sz w:val="28"/>
          <w:szCs w:val="28"/>
          <w:shd w:val="clear" w:color="auto" w:fill="FEFEFE"/>
        </w:rPr>
        <w:t xml:space="preserve"> </w:t>
      </w:r>
      <w:r w:rsidR="00E06E5B">
        <w:rPr>
          <w:rStyle w:val="Izteiksmgs"/>
          <w:sz w:val="28"/>
          <w:szCs w:val="28"/>
          <w:shd w:val="clear" w:color="auto" w:fill="FEFEFE"/>
        </w:rPr>
        <w:t xml:space="preserve"> </w:t>
      </w:r>
      <w:r w:rsidR="006F1C1F" w:rsidRPr="00DE6216">
        <w:rPr>
          <w:rStyle w:val="Izteiksmgs"/>
          <w:color w:val="auto"/>
          <w:sz w:val="28"/>
          <w:szCs w:val="28"/>
          <w:shd w:val="clear" w:color="auto" w:fill="FEFEFE"/>
        </w:rPr>
        <w:t>amatu</w:t>
      </w:r>
      <w:r w:rsidR="00D373AA" w:rsidRPr="00DE6216">
        <w:rPr>
          <w:rStyle w:val="Izteiksmgs"/>
          <w:b w:val="0"/>
          <w:color w:val="auto"/>
          <w:sz w:val="28"/>
          <w:szCs w:val="28"/>
          <w:shd w:val="clear" w:color="auto" w:fill="FEFEFE"/>
        </w:rPr>
        <w:t>.</w:t>
      </w:r>
    </w:p>
    <w:p w14:paraId="6BCCC83C" w14:textId="77777777" w:rsidR="00E11BD6" w:rsidRPr="005511A6" w:rsidRDefault="00E11BD6">
      <w:pPr>
        <w:pStyle w:val="Standard"/>
        <w:jc w:val="center"/>
        <w:rPr>
          <w:color w:val="auto"/>
        </w:rPr>
      </w:pPr>
    </w:p>
    <w:p w14:paraId="2A2AA507" w14:textId="77777777" w:rsidR="00365E9C" w:rsidRDefault="00365E9C" w:rsidP="00365E9C">
      <w:pPr>
        <w:pStyle w:val="Standard"/>
        <w:shd w:val="clear" w:color="auto" w:fill="FEFEFE"/>
        <w:jc w:val="both"/>
        <w:rPr>
          <w:rFonts w:eastAsia="Times New Roman"/>
          <w:bCs/>
          <w:color w:val="auto"/>
          <w:lang w:eastAsia="lv-LV"/>
        </w:rPr>
      </w:pPr>
    </w:p>
    <w:p w14:paraId="4109C181" w14:textId="77777777" w:rsidR="00C0150F" w:rsidRPr="00FE2A51" w:rsidRDefault="00C0150F" w:rsidP="00C0150F">
      <w:pPr>
        <w:pStyle w:val="Standard"/>
        <w:shd w:val="clear" w:color="auto" w:fill="FEFEFE"/>
        <w:ind w:left="720"/>
        <w:jc w:val="both"/>
        <w:rPr>
          <w:rFonts w:eastAsia="Times New Roman"/>
          <w:bCs/>
          <w:color w:val="auto"/>
          <w:lang w:eastAsia="lv-LV"/>
        </w:rPr>
      </w:pPr>
    </w:p>
    <w:p w14:paraId="2E51420A" w14:textId="77777777" w:rsidR="006E0E47" w:rsidRPr="00950994" w:rsidRDefault="006F1C1F" w:rsidP="00654A71">
      <w:pPr>
        <w:pStyle w:val="Standard"/>
        <w:shd w:val="clear" w:color="auto" w:fill="FEFEFE"/>
        <w:jc w:val="both"/>
        <w:rPr>
          <w:rFonts w:eastAsia="Times New Roman"/>
          <w:b/>
          <w:bCs/>
          <w:color w:val="auto"/>
          <w:lang w:eastAsia="lv-LV"/>
        </w:rPr>
      </w:pPr>
      <w:r w:rsidRPr="005511A6">
        <w:rPr>
          <w:rFonts w:eastAsia="Times New Roman"/>
          <w:b/>
          <w:bCs/>
          <w:color w:val="auto"/>
          <w:lang w:eastAsia="lv-LV"/>
        </w:rPr>
        <w:t>Prasības</w:t>
      </w:r>
      <w:r w:rsidR="0003541B">
        <w:rPr>
          <w:rFonts w:eastAsia="Times New Roman"/>
          <w:b/>
          <w:bCs/>
          <w:color w:val="auto"/>
          <w:lang w:eastAsia="lv-LV"/>
        </w:rPr>
        <w:t xml:space="preserve"> </w:t>
      </w:r>
    </w:p>
    <w:p w14:paraId="14F56FED" w14:textId="40BFBC54" w:rsidR="009F7A88" w:rsidRPr="009F7A88" w:rsidRDefault="00543AA7" w:rsidP="009F7A88">
      <w:pPr>
        <w:pStyle w:val="Sarakstarindkopa"/>
        <w:numPr>
          <w:ilvl w:val="0"/>
          <w:numId w:val="31"/>
        </w:numPr>
        <w:jc w:val="both"/>
        <w:rPr>
          <w:kern w:val="0"/>
          <w:lang w:eastAsia="lv-LV"/>
        </w:rPr>
      </w:pPr>
      <w:bookmarkStart w:id="0" w:name="_Hlk190258706"/>
      <w:r>
        <w:t xml:space="preserve">Atbilstība </w:t>
      </w:r>
      <w:r w:rsidR="009F7A88" w:rsidRPr="009F7A88">
        <w:t>Izglītības likumā un Bērnu tiesību aizsardzības likumā noteiktajiem ierobežojumiem strādāt par pedagogu;</w:t>
      </w:r>
    </w:p>
    <w:p w14:paraId="26D383AF" w14:textId="1D3E58BA" w:rsidR="009F7A88" w:rsidRPr="009F7A88" w:rsidRDefault="00543AA7" w:rsidP="009F7A88">
      <w:pPr>
        <w:pStyle w:val="Sarakstarindkopa"/>
        <w:numPr>
          <w:ilvl w:val="0"/>
          <w:numId w:val="31"/>
        </w:numPr>
        <w:jc w:val="both"/>
      </w:pPr>
      <w:r>
        <w:t xml:space="preserve">Atbilstība </w:t>
      </w:r>
      <w:r w:rsidR="009F7A88" w:rsidRPr="009F7A88">
        <w:t xml:space="preserve">Izglītības likumā un Ministru kabineta noteikumos par pedagogiem nepieciešamo izglītību un profesionālo kvalifikāciju un profesionālās pilnveides kārtību noteiktajām prasībām; </w:t>
      </w:r>
    </w:p>
    <w:p w14:paraId="1B6F9DFA" w14:textId="25A18EB8" w:rsidR="009F7A88" w:rsidRPr="009F7A88" w:rsidRDefault="009F7A88" w:rsidP="009F7A88">
      <w:pPr>
        <w:pStyle w:val="Sarakstarindkopa"/>
        <w:numPr>
          <w:ilvl w:val="0"/>
          <w:numId w:val="31"/>
        </w:numPr>
        <w:jc w:val="both"/>
      </w:pPr>
      <w:r w:rsidRPr="009F7A88">
        <w:t xml:space="preserve">Valsts valodas prasme atbilstoši Valsts valodas likuma prasībām; </w:t>
      </w:r>
    </w:p>
    <w:p w14:paraId="240C4BA6" w14:textId="72F2524F" w:rsidR="009F7A88" w:rsidRPr="009F7A88" w:rsidRDefault="009F7A88" w:rsidP="009F7A88">
      <w:pPr>
        <w:pStyle w:val="Sarakstarindkopa"/>
        <w:numPr>
          <w:ilvl w:val="0"/>
          <w:numId w:val="31"/>
        </w:numPr>
        <w:jc w:val="both"/>
      </w:pPr>
      <w:r w:rsidRPr="009F7A88">
        <w:t>Vismaz vienas Eiropas Savi</w:t>
      </w:r>
      <w:r w:rsidR="002745DF">
        <w:t>enības oficiālās valodas prasme</w:t>
      </w:r>
      <w:r w:rsidRPr="009F7A88">
        <w:t xml:space="preserve"> profesionālajai darbībai nepieciešamajā apjomā; </w:t>
      </w:r>
    </w:p>
    <w:p w14:paraId="06BEF241" w14:textId="7B8F8452" w:rsidR="009F7A88" w:rsidRPr="009F7A88" w:rsidRDefault="009F7A88" w:rsidP="009F7A88">
      <w:pPr>
        <w:pStyle w:val="Sarakstarindkopa"/>
        <w:numPr>
          <w:ilvl w:val="0"/>
          <w:numId w:val="31"/>
        </w:numPr>
        <w:jc w:val="both"/>
      </w:pPr>
      <w:r w:rsidRPr="009F7A88">
        <w:t xml:space="preserve"> Par priekšrocību tiks uzskatīta vismaz trīs gadu pedagoģiskā darba pieredze izglītības vadībā,</w:t>
      </w:r>
    </w:p>
    <w:p w14:paraId="5484BD79" w14:textId="77777777" w:rsidR="009F7A88" w:rsidRDefault="009F7A88" w:rsidP="009F7A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7A88">
        <w:rPr>
          <w:rFonts w:ascii="Times New Roman" w:hAnsi="Times New Roman" w:cs="Times New Roman"/>
          <w:sz w:val="24"/>
          <w:szCs w:val="24"/>
        </w:rPr>
        <w:t xml:space="preserve">       par izglītības vadības darbu tiek uzskatīts:</w:t>
      </w:r>
    </w:p>
    <w:p w14:paraId="66605E02" w14:textId="11AD47AE" w:rsidR="009F7A88" w:rsidRPr="009F7A88" w:rsidRDefault="009F7A88" w:rsidP="009F7A88">
      <w:pPr>
        <w:pStyle w:val="Sarakstarindkopa"/>
        <w:numPr>
          <w:ilvl w:val="0"/>
          <w:numId w:val="34"/>
        </w:numPr>
        <w:jc w:val="both"/>
      </w:pPr>
      <w:r w:rsidRPr="009F7A88">
        <w:t xml:space="preserve">darbs izglītības iestādes vadītāja vai vadītāja vietnieka amatā, </w:t>
      </w:r>
    </w:p>
    <w:p w14:paraId="472280A0" w14:textId="3B04C45B" w:rsidR="009F7A88" w:rsidRPr="009F7A88" w:rsidRDefault="009F7A88" w:rsidP="009F7A88">
      <w:pPr>
        <w:pStyle w:val="Sarakstarindkopa"/>
        <w:numPr>
          <w:ilvl w:val="0"/>
          <w:numId w:val="34"/>
        </w:numPr>
        <w:jc w:val="both"/>
      </w:pPr>
      <w:r>
        <w:t>cits darbs, ja tas saistīts ar izglītības darba vai izglītības iestāžu darbinieku organizēšanu, vadīšanu un kontroli.</w:t>
      </w:r>
    </w:p>
    <w:p w14:paraId="43B6C2B5" w14:textId="77777777" w:rsidR="004D0C0C" w:rsidRPr="009F7A88" w:rsidRDefault="004D0C0C" w:rsidP="004D0C0C">
      <w:pPr>
        <w:pStyle w:val="Standard"/>
        <w:shd w:val="clear" w:color="auto" w:fill="FEFEFE"/>
        <w:ind w:left="720"/>
        <w:jc w:val="both"/>
        <w:textAlignment w:val="auto"/>
        <w:rPr>
          <w:rFonts w:eastAsia="Times New Roman"/>
          <w:color w:val="auto"/>
          <w:lang w:eastAsia="lv-LV"/>
        </w:rPr>
      </w:pPr>
    </w:p>
    <w:bookmarkEnd w:id="0"/>
    <w:p w14:paraId="72AE7F27" w14:textId="77777777" w:rsidR="00DD0416" w:rsidRPr="00232EF9" w:rsidRDefault="00DD0416" w:rsidP="00DD0416">
      <w:pPr>
        <w:pStyle w:val="Standard"/>
        <w:shd w:val="clear" w:color="auto" w:fill="FEFEFE"/>
        <w:ind w:left="720"/>
        <w:jc w:val="both"/>
        <w:textAlignment w:val="auto"/>
        <w:rPr>
          <w:color w:val="auto"/>
        </w:rPr>
      </w:pPr>
    </w:p>
    <w:p w14:paraId="63854841" w14:textId="77777777" w:rsidR="00B01A7A" w:rsidRPr="00232EF9" w:rsidRDefault="00B01A7A" w:rsidP="0059565E">
      <w:pPr>
        <w:pStyle w:val="Standard"/>
        <w:shd w:val="clear" w:color="auto" w:fill="FEFEFE"/>
        <w:jc w:val="both"/>
        <w:textAlignment w:val="auto"/>
        <w:rPr>
          <w:color w:val="auto"/>
        </w:rPr>
      </w:pPr>
    </w:p>
    <w:p w14:paraId="0B31D124" w14:textId="77777777" w:rsidR="00950994" w:rsidRDefault="00F96247" w:rsidP="00950994">
      <w:pPr>
        <w:pStyle w:val="Standard"/>
        <w:shd w:val="clear" w:color="auto" w:fill="FEFEFE"/>
        <w:jc w:val="both"/>
        <w:rPr>
          <w:rFonts w:eastAsia="Times New Roman"/>
          <w:b/>
          <w:bCs/>
          <w:color w:val="auto"/>
          <w:lang w:eastAsia="lv-LV"/>
        </w:rPr>
      </w:pPr>
      <w:r w:rsidRPr="00BA3A41">
        <w:rPr>
          <w:rFonts w:eastAsia="Times New Roman"/>
          <w:b/>
          <w:bCs/>
          <w:color w:val="auto"/>
          <w:lang w:eastAsia="lv-LV"/>
        </w:rPr>
        <w:t>P</w:t>
      </w:r>
      <w:r w:rsidR="00950994" w:rsidRPr="00BA3A41">
        <w:rPr>
          <w:rFonts w:eastAsia="Times New Roman"/>
          <w:b/>
          <w:bCs/>
          <w:color w:val="auto"/>
          <w:lang w:eastAsia="lv-LV"/>
        </w:rPr>
        <w:t>ienākumi</w:t>
      </w:r>
    </w:p>
    <w:p w14:paraId="1130F84B" w14:textId="0BEA2C7A" w:rsidR="0059565E" w:rsidRDefault="007E5D01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un plāno kvalitatīvu iestādes pedagoģisko procesu atbilstoši normatīvo aktu prasībām.</w:t>
      </w:r>
    </w:p>
    <w:p w14:paraId="3D3DEE42" w14:textId="06063D2F" w:rsidR="007E5D01" w:rsidRDefault="007E5D01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izglītības iestādes iekšējo normatīvo</w:t>
      </w:r>
      <w:r w:rsidR="00C1628D">
        <w:rPr>
          <w:rFonts w:eastAsia="Times New Roman"/>
          <w:bCs/>
          <w:color w:val="auto"/>
          <w:lang w:eastAsia="lv-LV"/>
        </w:rPr>
        <w:t xml:space="preserve"> aktu izstrādi un to ievērošanu;</w:t>
      </w:r>
    </w:p>
    <w:p w14:paraId="32EE28E4" w14:textId="39C6FA01" w:rsidR="007E5D01" w:rsidRDefault="007E5D01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Valsts izglītības standarta, izglītība</w:t>
      </w:r>
      <w:r w:rsidR="00C1628D">
        <w:rPr>
          <w:rFonts w:eastAsia="Times New Roman"/>
          <w:bCs/>
          <w:color w:val="auto"/>
          <w:lang w:eastAsia="lv-LV"/>
        </w:rPr>
        <w:t>s iestādes programmu īstenošanu;</w:t>
      </w:r>
    </w:p>
    <w:p w14:paraId="33A619BF" w14:textId="23162F0B" w:rsidR="007E5D01" w:rsidRDefault="007E5D01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Atbild par izglītības iestādes darbību un tās rezultātiem, kā arī par intelektuālo, finanšu un materiālo</w:t>
      </w:r>
      <w:r w:rsidR="00C1628D">
        <w:rPr>
          <w:rFonts w:eastAsia="Times New Roman"/>
          <w:bCs/>
          <w:color w:val="auto"/>
          <w:lang w:eastAsia="lv-LV"/>
        </w:rPr>
        <w:t xml:space="preserve"> līdzekļu racionālu izmantošanu;</w:t>
      </w:r>
    </w:p>
    <w:p w14:paraId="64A9788B" w14:textId="28AAF2A4" w:rsidR="00B1318B" w:rsidRDefault="00B1318B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izglītības iestādes lietojumā nodoto nekustāmo īpašumu lietderīgu apsaimniekošanu.</w:t>
      </w:r>
    </w:p>
    <w:p w14:paraId="4CAD1FD4" w14:textId="122CE727" w:rsidR="00B1318B" w:rsidRDefault="00B1318B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Nodrošina izglītības iestādes sagatavošanu savlaicīgai izglītības iestādes un izglītī</w:t>
      </w:r>
      <w:r w:rsidR="00C1628D">
        <w:rPr>
          <w:rFonts w:eastAsia="Times New Roman"/>
          <w:bCs/>
          <w:color w:val="auto"/>
          <w:lang w:eastAsia="lv-LV"/>
        </w:rPr>
        <w:t>bas programmu akreditācijai;</w:t>
      </w:r>
    </w:p>
    <w:p w14:paraId="148A7CB8" w14:textId="16E723CF" w:rsidR="00B1318B" w:rsidRDefault="00B1318B" w:rsidP="0059565E">
      <w:pPr>
        <w:pStyle w:val="Standard"/>
        <w:numPr>
          <w:ilvl w:val="0"/>
          <w:numId w:val="25"/>
        </w:numPr>
        <w:shd w:val="clear" w:color="auto" w:fill="FEFEFE"/>
        <w:jc w:val="both"/>
        <w:textAlignment w:val="auto"/>
        <w:rPr>
          <w:rFonts w:eastAsia="Times New Roman"/>
          <w:bCs/>
          <w:color w:val="auto"/>
          <w:lang w:eastAsia="lv-LV"/>
        </w:rPr>
      </w:pPr>
      <w:r>
        <w:rPr>
          <w:rFonts w:eastAsia="Times New Roman"/>
          <w:bCs/>
          <w:color w:val="auto"/>
          <w:lang w:eastAsia="lv-LV"/>
        </w:rPr>
        <w:t>Vada un attīsta izglītības iestādi, analiz</w:t>
      </w:r>
      <w:r w:rsidR="00EC4C81">
        <w:rPr>
          <w:rFonts w:eastAsia="Times New Roman"/>
          <w:bCs/>
          <w:color w:val="auto"/>
          <w:lang w:eastAsia="lv-LV"/>
        </w:rPr>
        <w:t>ējot datus par izglītības procesu, saturu, vidi un pārvaldību.</w:t>
      </w:r>
    </w:p>
    <w:p w14:paraId="5F62B872" w14:textId="77777777" w:rsidR="0059565E" w:rsidRPr="00BA3A41" w:rsidRDefault="0059565E" w:rsidP="00950994">
      <w:pPr>
        <w:pStyle w:val="Standard"/>
        <w:shd w:val="clear" w:color="auto" w:fill="FEFEFE"/>
        <w:jc w:val="both"/>
        <w:rPr>
          <w:rFonts w:eastAsia="Times New Roman"/>
          <w:b/>
          <w:bCs/>
          <w:color w:val="auto"/>
          <w:lang w:eastAsia="lv-LV"/>
        </w:rPr>
      </w:pPr>
    </w:p>
    <w:p w14:paraId="694AD0EB" w14:textId="77777777" w:rsidR="00DD0416" w:rsidRPr="00BA3A41" w:rsidRDefault="00B45C36" w:rsidP="005A5C62">
      <w:pPr>
        <w:pStyle w:val="Standard"/>
        <w:shd w:val="clear" w:color="auto" w:fill="FEFEFE"/>
        <w:jc w:val="both"/>
        <w:rPr>
          <w:rFonts w:eastAsia="Times New Roman"/>
          <w:b/>
          <w:bCs/>
          <w:color w:val="auto"/>
          <w:lang w:eastAsia="lv-LV"/>
        </w:rPr>
      </w:pPr>
      <w:r w:rsidRPr="00BA3A41">
        <w:rPr>
          <w:rFonts w:eastAsia="Times New Roman"/>
          <w:b/>
          <w:bCs/>
          <w:color w:val="auto"/>
          <w:lang w:eastAsia="lv-LV"/>
        </w:rPr>
        <w:t>I</w:t>
      </w:r>
      <w:r w:rsidR="006F1C1F" w:rsidRPr="00BA3A41">
        <w:rPr>
          <w:rFonts w:eastAsia="Times New Roman"/>
          <w:b/>
          <w:bCs/>
          <w:color w:val="auto"/>
          <w:lang w:eastAsia="lv-LV"/>
        </w:rPr>
        <w:t>esniedz</w:t>
      </w:r>
      <w:r w:rsidRPr="00BA3A41">
        <w:rPr>
          <w:rFonts w:eastAsia="Times New Roman"/>
          <w:b/>
          <w:bCs/>
          <w:color w:val="auto"/>
          <w:lang w:eastAsia="lv-LV"/>
        </w:rPr>
        <w:t>amie dokumenti</w:t>
      </w:r>
    </w:p>
    <w:p w14:paraId="6BD8ABF9" w14:textId="242B279F" w:rsidR="0039077E" w:rsidRPr="0039077E" w:rsidRDefault="0039077E" w:rsidP="0039077E">
      <w:pPr>
        <w:pStyle w:val="Sarakstarindkopa"/>
        <w:numPr>
          <w:ilvl w:val="0"/>
          <w:numId w:val="20"/>
        </w:numPr>
        <w:jc w:val="both"/>
        <w:rPr>
          <w:kern w:val="0"/>
          <w:lang w:eastAsia="lv-LV"/>
        </w:rPr>
      </w:pPr>
      <w:r>
        <w:t>Motivēta pieteikuma vēstule;</w:t>
      </w:r>
    </w:p>
    <w:p w14:paraId="724A4F96" w14:textId="40CF0047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Īss dzīves un darba gaitu pārstāsts (CV);</w:t>
      </w:r>
    </w:p>
    <w:p w14:paraId="27DC2F7F" w14:textId="237AD045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Izglītību un kvalifikāciju apliecinošu dokumentu kopijas (ja izglītība iegūta ārvalstīs, pievieno dokumentu par tās akadēmisko atzīšanu Latvijā) ;</w:t>
      </w:r>
    </w:p>
    <w:p w14:paraId="4516D44F" w14:textId="165288A7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Redzējums par iestādes vīziju un darba organizāciju, attīstības prioritātēm, galvenajiem izaicinājumiem šobrīd un tuvākajā nākotnē (apjomā līdz 2 A4 lapām);</w:t>
      </w:r>
    </w:p>
    <w:p w14:paraId="17DBA4E2" w14:textId="7F2770A5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Rekomendācijas un ieteikuma vēstules (vēlamas);</w:t>
      </w:r>
    </w:p>
    <w:p w14:paraId="60511ED5" w14:textId="12D6788A" w:rsidR="0039077E" w:rsidRDefault="0039077E" w:rsidP="0039077E">
      <w:pPr>
        <w:pStyle w:val="Sarakstarindkopa"/>
        <w:numPr>
          <w:ilvl w:val="0"/>
          <w:numId w:val="20"/>
        </w:numPr>
        <w:jc w:val="both"/>
      </w:pPr>
      <w:r>
        <w:t>Citu dokumentu kopijas (apliecības, sertifikātus), kuras pretendenti uzskata par nepieciešamām (nozīmīgām).</w:t>
      </w:r>
    </w:p>
    <w:p w14:paraId="092CB2E5" w14:textId="77777777" w:rsidR="00D44801" w:rsidRPr="00B45C36" w:rsidRDefault="006F1C1F" w:rsidP="005A5C62">
      <w:pPr>
        <w:pStyle w:val="Standard"/>
        <w:numPr>
          <w:ilvl w:val="0"/>
          <w:numId w:val="20"/>
        </w:numPr>
        <w:shd w:val="clear" w:color="auto" w:fill="FEFEFE"/>
        <w:jc w:val="both"/>
        <w:rPr>
          <w:rFonts w:eastAsia="Times New Roman"/>
          <w:bCs/>
          <w:color w:val="auto"/>
          <w:lang w:eastAsia="lv-LV"/>
        </w:rPr>
      </w:pPr>
      <w:r w:rsidRPr="005511A6">
        <w:rPr>
          <w:rFonts w:eastAsia="Times New Roman"/>
          <w:bCs/>
          <w:color w:val="auto"/>
          <w:lang w:eastAsia="lv-LV"/>
        </w:rPr>
        <w:t>Ja kādā no iesniedzamajiem dokumentiem ir cits personas uzvārds un/vai vārds, tad jāiesniedz uzvārda/vārda maiņu apliecinoša dokumenta kopija</w:t>
      </w:r>
      <w:r w:rsidR="00BE5C0B" w:rsidRPr="005511A6">
        <w:rPr>
          <w:rFonts w:eastAsia="Times New Roman"/>
          <w:bCs/>
          <w:color w:val="auto"/>
          <w:lang w:eastAsia="lv-LV"/>
        </w:rPr>
        <w:t>.</w:t>
      </w:r>
    </w:p>
    <w:p w14:paraId="12D7C1ED" w14:textId="51489A7E" w:rsidR="00E11BD6" w:rsidRPr="005511A6" w:rsidRDefault="00E11BD6" w:rsidP="0039077E">
      <w:pPr>
        <w:pStyle w:val="Standard"/>
        <w:shd w:val="clear" w:color="auto" w:fill="FEFEFE"/>
        <w:ind w:left="360"/>
        <w:jc w:val="both"/>
        <w:rPr>
          <w:rFonts w:eastAsia="Times New Roman"/>
          <w:color w:val="auto"/>
          <w:lang w:eastAsia="lv-LV"/>
        </w:rPr>
      </w:pPr>
    </w:p>
    <w:p w14:paraId="3A663E09" w14:textId="77777777" w:rsidR="00950994" w:rsidRDefault="00950994" w:rsidP="00950994">
      <w:pPr>
        <w:pStyle w:val="Sarakstarindkopa"/>
        <w:shd w:val="clear" w:color="auto" w:fill="FEFEFE"/>
        <w:jc w:val="both"/>
        <w:rPr>
          <w:color w:val="auto"/>
        </w:rPr>
      </w:pPr>
    </w:p>
    <w:p w14:paraId="7F66C132" w14:textId="77777777" w:rsidR="0059565E" w:rsidRPr="005511A6" w:rsidRDefault="0059565E" w:rsidP="00950994">
      <w:pPr>
        <w:pStyle w:val="Sarakstarindkopa"/>
        <w:shd w:val="clear" w:color="auto" w:fill="FEFEFE"/>
        <w:jc w:val="both"/>
        <w:rPr>
          <w:color w:val="auto"/>
        </w:rPr>
      </w:pPr>
    </w:p>
    <w:p w14:paraId="240EAAE1" w14:textId="77777777" w:rsidR="00950994" w:rsidRPr="005511A6" w:rsidRDefault="00950994" w:rsidP="00950994">
      <w:pPr>
        <w:pStyle w:val="Standard"/>
        <w:shd w:val="clear" w:color="auto" w:fill="FEFEFE"/>
        <w:jc w:val="both"/>
        <w:rPr>
          <w:rFonts w:eastAsia="Times New Roman"/>
          <w:b/>
          <w:bCs/>
          <w:color w:val="auto"/>
          <w:lang w:eastAsia="lv-LV"/>
        </w:rPr>
      </w:pPr>
      <w:r w:rsidRPr="005511A6">
        <w:rPr>
          <w:rFonts w:eastAsia="Times New Roman"/>
          <w:b/>
          <w:bCs/>
          <w:color w:val="auto"/>
          <w:lang w:eastAsia="lv-LV"/>
        </w:rPr>
        <w:t>Piedāvājam</w:t>
      </w:r>
    </w:p>
    <w:p w14:paraId="61BE3C33" w14:textId="7869F16D" w:rsidR="00950994" w:rsidRPr="00390AFA" w:rsidRDefault="00DB0E1D" w:rsidP="0003541B">
      <w:pPr>
        <w:pStyle w:val="Sarakstarindkopa"/>
        <w:numPr>
          <w:ilvl w:val="0"/>
          <w:numId w:val="19"/>
        </w:numPr>
        <w:shd w:val="clear" w:color="auto" w:fill="FEFEFE"/>
        <w:jc w:val="both"/>
        <w:rPr>
          <w:rFonts w:eastAsia="Times New Roman"/>
          <w:color w:val="auto"/>
          <w:lang w:eastAsia="lv-LV"/>
        </w:rPr>
      </w:pPr>
      <w:r>
        <w:rPr>
          <w:rFonts w:eastAsia="Times New Roman"/>
          <w:color w:val="auto"/>
          <w:lang w:eastAsia="lv-LV"/>
        </w:rPr>
        <w:lastRenderedPageBreak/>
        <w:t xml:space="preserve">Pilnas slodzes darbu uz </w:t>
      </w:r>
      <w:r w:rsidR="00EC4C81">
        <w:rPr>
          <w:rFonts w:eastAsia="Times New Roman"/>
          <w:color w:val="auto"/>
          <w:lang w:eastAsia="lv-LV"/>
        </w:rPr>
        <w:t>ne</w:t>
      </w:r>
      <w:r w:rsidR="00950994" w:rsidRPr="00390AFA">
        <w:rPr>
          <w:rFonts w:eastAsia="Times New Roman"/>
          <w:color w:val="auto"/>
          <w:lang w:eastAsia="lv-LV"/>
        </w:rPr>
        <w:t>noteiktu laiku</w:t>
      </w:r>
      <w:r w:rsidR="003B0456" w:rsidRPr="00390AFA">
        <w:rPr>
          <w:color w:val="auto"/>
          <w:lang w:eastAsia="lv-LV"/>
        </w:rPr>
        <w:t xml:space="preserve">, </w:t>
      </w:r>
      <w:r w:rsidR="0003541B" w:rsidRPr="00390AFA">
        <w:rPr>
          <w:color w:val="auto"/>
          <w:lang w:eastAsia="lv-LV"/>
        </w:rPr>
        <w:t>ar pārbaudes laiku 3 mēneši,</w:t>
      </w:r>
      <w:r w:rsidR="0003541B" w:rsidRPr="00390AFA">
        <w:rPr>
          <w:rFonts w:eastAsia="Times New Roman"/>
          <w:color w:val="auto"/>
          <w:lang w:eastAsia="lv-LV"/>
        </w:rPr>
        <w:t xml:space="preserve"> amatam i</w:t>
      </w:r>
      <w:r w:rsidR="00C1628D">
        <w:rPr>
          <w:rFonts w:eastAsia="Times New Roman"/>
          <w:color w:val="auto"/>
          <w:lang w:eastAsia="lv-LV"/>
        </w:rPr>
        <w:t>r noteikts amatpersonas statuss;</w:t>
      </w:r>
    </w:p>
    <w:p w14:paraId="5A184EC9" w14:textId="5FFA0ABD" w:rsidR="00950994" w:rsidRPr="005B3B0E" w:rsidRDefault="00950994" w:rsidP="00BA3A41">
      <w:pPr>
        <w:pStyle w:val="Sarakstarindkopa"/>
        <w:numPr>
          <w:ilvl w:val="0"/>
          <w:numId w:val="19"/>
        </w:numPr>
        <w:shd w:val="clear" w:color="auto" w:fill="FEFEFE"/>
        <w:jc w:val="both"/>
        <w:rPr>
          <w:rFonts w:eastAsia="Times New Roman"/>
          <w:color w:val="auto"/>
          <w:lang w:eastAsia="lv-LV"/>
        </w:rPr>
      </w:pPr>
      <w:r w:rsidRPr="00390AFA">
        <w:rPr>
          <w:rFonts w:eastAsia="Times New Roman"/>
          <w:color w:val="auto"/>
          <w:lang w:eastAsia="lv-LV"/>
        </w:rPr>
        <w:t xml:space="preserve">Mēnešalgu EUR </w:t>
      </w:r>
      <w:r w:rsidR="00EC4C81" w:rsidRPr="00543AA7">
        <w:rPr>
          <w:rFonts w:eastAsia="Times New Roman"/>
          <w:color w:val="auto"/>
          <w:lang w:eastAsia="lv-LV"/>
        </w:rPr>
        <w:t>1724</w:t>
      </w:r>
      <w:r w:rsidRPr="00543AA7">
        <w:rPr>
          <w:rFonts w:eastAsia="Times New Roman"/>
          <w:color w:val="auto"/>
          <w:lang w:eastAsia="lv-LV"/>
        </w:rPr>
        <w:t>,00</w:t>
      </w:r>
      <w:r w:rsidR="0003541B" w:rsidRPr="00543AA7">
        <w:rPr>
          <w:rFonts w:eastAsia="Times New Roman"/>
          <w:color w:val="auto"/>
          <w:lang w:eastAsia="lv-LV"/>
        </w:rPr>
        <w:t xml:space="preserve">  (</w:t>
      </w:r>
      <w:r w:rsidR="0003541B" w:rsidRPr="00390AFA">
        <w:rPr>
          <w:rFonts w:eastAsia="Times New Roman"/>
          <w:color w:val="auto"/>
          <w:lang w:eastAsia="lv-LV"/>
        </w:rPr>
        <w:t>pirms nodokļu nomaksa</w:t>
      </w:r>
      <w:r w:rsidR="00756A67">
        <w:rPr>
          <w:rFonts w:eastAsia="Times New Roman"/>
          <w:color w:val="auto"/>
          <w:lang w:eastAsia="lv-LV"/>
        </w:rPr>
        <w:t>s</w:t>
      </w:r>
      <w:r w:rsidR="0003541B" w:rsidRPr="00390AFA">
        <w:rPr>
          <w:rFonts w:eastAsia="Times New Roman"/>
          <w:color w:val="auto"/>
          <w:lang w:eastAsia="lv-LV"/>
        </w:rPr>
        <w:t>),</w:t>
      </w:r>
      <w:r w:rsidR="0003541B" w:rsidRPr="00390AFA">
        <w:rPr>
          <w:color w:val="auto"/>
          <w:lang w:eastAsia="lv-LV"/>
        </w:rPr>
        <w:t xml:space="preserve"> profesijas kods</w:t>
      </w:r>
      <w:r w:rsidR="005B3B0E">
        <w:rPr>
          <w:color w:val="FF0000"/>
          <w:lang w:eastAsia="lv-LV"/>
        </w:rPr>
        <w:t xml:space="preserve"> </w:t>
      </w:r>
      <w:r w:rsidR="00EC4C81">
        <w:rPr>
          <w:color w:val="auto"/>
          <w:lang w:eastAsia="lv-LV"/>
        </w:rPr>
        <w:t>1345</w:t>
      </w:r>
      <w:r w:rsidR="00186A81">
        <w:rPr>
          <w:color w:val="auto"/>
          <w:lang w:eastAsia="lv-LV"/>
        </w:rPr>
        <w:t xml:space="preserve"> 0</w:t>
      </w:r>
      <w:r w:rsidR="00EC4C81">
        <w:rPr>
          <w:color w:val="auto"/>
          <w:lang w:eastAsia="lv-LV"/>
        </w:rPr>
        <w:t>8</w:t>
      </w:r>
      <w:r w:rsidR="00C1628D">
        <w:rPr>
          <w:color w:val="auto"/>
          <w:lang w:eastAsia="lv-LV"/>
        </w:rPr>
        <w:t>;</w:t>
      </w:r>
    </w:p>
    <w:p w14:paraId="71936230" w14:textId="02FFD744" w:rsidR="00950994" w:rsidRPr="00390AFA" w:rsidRDefault="00EC4C81" w:rsidP="00950994">
      <w:pPr>
        <w:pStyle w:val="Sarakstarindkopa"/>
        <w:numPr>
          <w:ilvl w:val="0"/>
          <w:numId w:val="19"/>
        </w:numPr>
        <w:shd w:val="clear" w:color="auto" w:fill="FEFEFE"/>
        <w:jc w:val="both"/>
        <w:rPr>
          <w:rFonts w:eastAsia="Times New Roman"/>
          <w:color w:val="auto"/>
          <w:lang w:eastAsia="lv-LV"/>
        </w:rPr>
      </w:pPr>
      <w:r>
        <w:rPr>
          <w:rFonts w:eastAsia="Times New Roman"/>
          <w:color w:val="auto"/>
          <w:lang w:eastAsia="lv-LV"/>
        </w:rPr>
        <w:t>Dinamisku darbu un iespēju pilnveidot profesionālo pieredzi un zināšanas</w:t>
      </w:r>
      <w:r w:rsidR="00C1628D">
        <w:rPr>
          <w:rFonts w:eastAsia="Times New Roman"/>
          <w:color w:val="auto"/>
          <w:lang w:eastAsia="lv-LV"/>
        </w:rPr>
        <w:t>;</w:t>
      </w:r>
    </w:p>
    <w:p w14:paraId="3E2ABE3A" w14:textId="7FA6248F" w:rsidR="00950994" w:rsidRPr="00390AFA" w:rsidRDefault="00950994" w:rsidP="00950994">
      <w:pPr>
        <w:pStyle w:val="Sarakstarindkopa"/>
        <w:numPr>
          <w:ilvl w:val="0"/>
          <w:numId w:val="19"/>
        </w:numPr>
        <w:shd w:val="clear" w:color="auto" w:fill="FEFEFE"/>
        <w:jc w:val="both"/>
        <w:rPr>
          <w:rFonts w:eastAsia="Times New Roman"/>
          <w:color w:val="auto"/>
          <w:lang w:eastAsia="lv-LV"/>
        </w:rPr>
      </w:pPr>
      <w:r w:rsidRPr="00390AFA">
        <w:rPr>
          <w:rFonts w:eastAsia="Times New Roman"/>
          <w:color w:val="auto"/>
          <w:lang w:eastAsia="lv-LV"/>
        </w:rPr>
        <w:t xml:space="preserve">Normatīvajos aktos noteiktās </w:t>
      </w:r>
      <w:r w:rsidR="00C1628D">
        <w:rPr>
          <w:rFonts w:eastAsia="Times New Roman"/>
          <w:color w:val="auto"/>
          <w:lang w:eastAsia="lv-LV"/>
        </w:rPr>
        <w:t>sociālās garantijas;</w:t>
      </w:r>
    </w:p>
    <w:p w14:paraId="08D09B67" w14:textId="1CDBBD1F" w:rsidR="00950994" w:rsidRPr="007828A4" w:rsidRDefault="00390AFA" w:rsidP="00050463">
      <w:pPr>
        <w:pStyle w:val="Sarakstarindkopa"/>
        <w:numPr>
          <w:ilvl w:val="0"/>
          <w:numId w:val="19"/>
        </w:numPr>
        <w:shd w:val="clear" w:color="auto" w:fill="FEFEFE"/>
        <w:jc w:val="both"/>
        <w:rPr>
          <w:rFonts w:eastAsia="Times New Roman"/>
          <w:bCs/>
          <w:color w:val="auto"/>
          <w:lang w:eastAsia="lv-LV"/>
        </w:rPr>
      </w:pPr>
      <w:r w:rsidRPr="00390AFA">
        <w:rPr>
          <w:color w:val="auto"/>
          <w:lang w:eastAsia="lv-LV"/>
        </w:rPr>
        <w:t>Dar</w:t>
      </w:r>
      <w:r w:rsidR="00EC4C81">
        <w:rPr>
          <w:color w:val="auto"/>
          <w:lang w:eastAsia="lv-LV"/>
        </w:rPr>
        <w:t>ba vieta – Skolas iela  4</w:t>
      </w:r>
      <w:r w:rsidR="0003541B" w:rsidRPr="00390AFA">
        <w:rPr>
          <w:color w:val="auto"/>
          <w:lang w:eastAsia="lv-LV"/>
        </w:rPr>
        <w:t xml:space="preserve">, </w:t>
      </w:r>
      <w:r w:rsidR="00EC4C81">
        <w:rPr>
          <w:color w:val="auto"/>
          <w:lang w:eastAsia="lv-LV"/>
        </w:rPr>
        <w:t>Vecvārkava</w:t>
      </w:r>
      <w:r w:rsidRPr="00390AFA">
        <w:rPr>
          <w:color w:val="auto"/>
          <w:lang w:eastAsia="lv-LV"/>
        </w:rPr>
        <w:t xml:space="preserve">, </w:t>
      </w:r>
      <w:r w:rsidR="00EC4C81">
        <w:rPr>
          <w:color w:val="auto"/>
          <w:lang w:eastAsia="lv-LV"/>
        </w:rPr>
        <w:t xml:space="preserve">Upmalas pagasts, </w:t>
      </w:r>
      <w:r>
        <w:rPr>
          <w:color w:val="auto"/>
          <w:lang w:eastAsia="lv-LV"/>
        </w:rPr>
        <w:t>Preiļu novads.</w:t>
      </w:r>
    </w:p>
    <w:p w14:paraId="45E67A36" w14:textId="77777777" w:rsidR="007828A4" w:rsidRPr="00390AFA" w:rsidRDefault="007828A4" w:rsidP="007828A4">
      <w:pPr>
        <w:pStyle w:val="Sarakstarindkopa"/>
        <w:shd w:val="clear" w:color="auto" w:fill="FEFEFE"/>
        <w:jc w:val="both"/>
        <w:rPr>
          <w:rFonts w:eastAsia="Times New Roman"/>
          <w:bCs/>
          <w:color w:val="auto"/>
          <w:lang w:eastAsia="lv-LV"/>
        </w:rPr>
      </w:pPr>
    </w:p>
    <w:p w14:paraId="35EB4182" w14:textId="77777777" w:rsidR="005371E5" w:rsidRPr="00390AFA" w:rsidRDefault="0003541B" w:rsidP="005A5C62">
      <w:pPr>
        <w:pStyle w:val="Standard"/>
        <w:shd w:val="clear" w:color="auto" w:fill="FEFEFE"/>
        <w:jc w:val="both"/>
        <w:rPr>
          <w:rFonts w:eastAsia="Times New Roman"/>
          <w:b/>
          <w:bCs/>
          <w:color w:val="auto"/>
          <w:lang w:eastAsia="lv-LV"/>
        </w:rPr>
      </w:pPr>
      <w:r w:rsidRPr="00390AFA">
        <w:rPr>
          <w:rFonts w:eastAsia="Times New Roman"/>
          <w:b/>
          <w:bCs/>
          <w:color w:val="auto"/>
          <w:lang w:eastAsia="lv-LV"/>
        </w:rPr>
        <w:t>Pieteikšanās termiņš un kārtība</w:t>
      </w:r>
    </w:p>
    <w:p w14:paraId="1D3CF48A" w14:textId="691F20BA" w:rsidR="00E11BD6" w:rsidRPr="00390AFA" w:rsidRDefault="001A112D" w:rsidP="005371E5">
      <w:pPr>
        <w:pStyle w:val="Standard"/>
        <w:numPr>
          <w:ilvl w:val="0"/>
          <w:numId w:val="30"/>
        </w:numPr>
        <w:shd w:val="clear" w:color="auto" w:fill="FEFEFE"/>
        <w:ind w:left="1134" w:hanging="774"/>
        <w:jc w:val="both"/>
        <w:rPr>
          <w:rFonts w:eastAsia="Times New Roman"/>
          <w:b/>
          <w:bCs/>
          <w:color w:val="auto"/>
          <w:lang w:eastAsia="lv-LV"/>
        </w:rPr>
      </w:pPr>
      <w:r w:rsidRPr="00390AFA">
        <w:rPr>
          <w:rFonts w:eastAsia="Times New Roman"/>
          <w:bCs/>
          <w:color w:val="auto"/>
          <w:shd w:val="clear" w:color="auto" w:fill="FFFFFF"/>
          <w:lang w:eastAsia="lv-LV"/>
        </w:rPr>
        <w:t>Pieteikums jāiesniedz l</w:t>
      </w:r>
      <w:r w:rsidR="005371E5" w:rsidRPr="00390AFA">
        <w:rPr>
          <w:rFonts w:eastAsia="Times New Roman"/>
          <w:bCs/>
          <w:color w:val="auto"/>
          <w:shd w:val="clear" w:color="auto" w:fill="FFFFFF"/>
          <w:lang w:eastAsia="lv-LV"/>
        </w:rPr>
        <w:t>īdz</w:t>
      </w:r>
      <w:r w:rsidR="00F15F62">
        <w:rPr>
          <w:rFonts w:eastAsia="Times New Roman"/>
          <w:b/>
          <w:bCs/>
          <w:color w:val="auto"/>
          <w:shd w:val="clear" w:color="auto" w:fill="FFFFFF"/>
          <w:lang w:eastAsia="lv-LV"/>
        </w:rPr>
        <w:t xml:space="preserve"> </w:t>
      </w:r>
      <w:r w:rsidR="00F15F62" w:rsidRPr="00543AA7">
        <w:rPr>
          <w:rFonts w:eastAsia="Times New Roman"/>
          <w:bCs/>
          <w:color w:val="auto"/>
          <w:shd w:val="clear" w:color="auto" w:fill="FFFFFF"/>
          <w:lang w:eastAsia="lv-LV"/>
        </w:rPr>
        <w:t>2025</w:t>
      </w:r>
      <w:r w:rsidR="005371E5" w:rsidRPr="00543AA7">
        <w:rPr>
          <w:rFonts w:eastAsia="Times New Roman"/>
          <w:bCs/>
          <w:color w:val="auto"/>
          <w:shd w:val="clear" w:color="auto" w:fill="FFFFFF"/>
          <w:lang w:eastAsia="lv-LV"/>
        </w:rPr>
        <w:t xml:space="preserve">. gada </w:t>
      </w:r>
      <w:r w:rsidR="0039077E" w:rsidRPr="00543AA7">
        <w:rPr>
          <w:rFonts w:eastAsia="Times New Roman"/>
          <w:bCs/>
          <w:color w:val="auto"/>
          <w:shd w:val="clear" w:color="auto" w:fill="FFFFFF"/>
          <w:lang w:eastAsia="lv-LV"/>
        </w:rPr>
        <w:t>8</w:t>
      </w:r>
      <w:r w:rsidR="005371E5" w:rsidRPr="00543AA7">
        <w:rPr>
          <w:rFonts w:eastAsia="Times New Roman"/>
          <w:bCs/>
          <w:color w:val="auto"/>
          <w:shd w:val="clear" w:color="auto" w:fill="FFFFFF"/>
          <w:lang w:eastAsia="lv-LV"/>
        </w:rPr>
        <w:t>.</w:t>
      </w:r>
      <w:r w:rsidR="00CB14F5" w:rsidRPr="00543AA7">
        <w:rPr>
          <w:rFonts w:eastAsia="Times New Roman"/>
          <w:bCs/>
          <w:color w:val="auto"/>
          <w:shd w:val="clear" w:color="auto" w:fill="FFFFFF"/>
          <w:lang w:eastAsia="lv-LV"/>
        </w:rPr>
        <w:t>augusta</w:t>
      </w:r>
      <w:r w:rsidR="0039077E" w:rsidRPr="00543AA7">
        <w:rPr>
          <w:rFonts w:eastAsia="Times New Roman"/>
          <w:bCs/>
          <w:color w:val="auto"/>
          <w:shd w:val="clear" w:color="auto" w:fill="FFFFFF"/>
          <w:lang w:eastAsia="lv-LV"/>
        </w:rPr>
        <w:t>m (ieskaitot)</w:t>
      </w:r>
      <w:r w:rsidR="00F15F62" w:rsidRPr="00543AA7">
        <w:rPr>
          <w:rFonts w:eastAsia="Times New Roman"/>
          <w:bCs/>
          <w:color w:val="auto"/>
          <w:shd w:val="clear" w:color="auto" w:fill="FFFFFF"/>
          <w:lang w:eastAsia="lv-LV"/>
        </w:rPr>
        <w:t xml:space="preserve"> </w:t>
      </w:r>
      <w:r w:rsidR="005371E5" w:rsidRPr="00543AA7">
        <w:rPr>
          <w:rFonts w:eastAsia="Times New Roman"/>
          <w:color w:val="auto"/>
          <w:lang w:eastAsia="lv-LV"/>
        </w:rPr>
        <w:t>:</w:t>
      </w:r>
      <w:r w:rsidR="005371E5" w:rsidRPr="00390AFA">
        <w:rPr>
          <w:rFonts w:eastAsia="Times New Roman"/>
          <w:color w:val="auto"/>
          <w:lang w:eastAsia="lv-LV"/>
        </w:rPr>
        <w:t xml:space="preserve">             </w:t>
      </w:r>
    </w:p>
    <w:p w14:paraId="467E2394" w14:textId="77777777" w:rsidR="005371E5" w:rsidRPr="00390AFA" w:rsidRDefault="00E66AF9" w:rsidP="005371E5">
      <w:pPr>
        <w:pStyle w:val="Standard"/>
        <w:numPr>
          <w:ilvl w:val="0"/>
          <w:numId w:val="20"/>
        </w:numPr>
        <w:shd w:val="clear" w:color="auto" w:fill="FEFEFE"/>
        <w:ind w:left="2127"/>
        <w:jc w:val="both"/>
        <w:rPr>
          <w:color w:val="auto"/>
        </w:rPr>
      </w:pPr>
      <w:r>
        <w:rPr>
          <w:rFonts w:eastAsia="Times New Roman"/>
          <w:bCs/>
          <w:color w:val="auto"/>
          <w:u w:val="single"/>
          <w:lang w:eastAsia="lv-LV"/>
        </w:rPr>
        <w:t>e</w:t>
      </w:r>
      <w:r w:rsidR="006F1C1F" w:rsidRPr="00390AFA">
        <w:rPr>
          <w:rFonts w:eastAsia="Times New Roman"/>
          <w:bCs/>
          <w:color w:val="auto"/>
          <w:u w:val="single"/>
          <w:lang w:eastAsia="lv-LV"/>
        </w:rPr>
        <w:t>lektroniski</w:t>
      </w:r>
      <w:r>
        <w:rPr>
          <w:rFonts w:eastAsia="Times New Roman"/>
          <w:bCs/>
          <w:color w:val="auto"/>
          <w:lang w:eastAsia="lv-LV"/>
        </w:rPr>
        <w:t>-</w:t>
      </w:r>
      <w:r w:rsidR="001A112D" w:rsidRPr="00390AFA">
        <w:rPr>
          <w:rFonts w:eastAsia="Times New Roman"/>
          <w:bCs/>
          <w:color w:val="auto"/>
          <w:lang w:eastAsia="lv-LV"/>
        </w:rPr>
        <w:t xml:space="preserve"> </w:t>
      </w:r>
      <w:r w:rsidR="00697271">
        <w:rPr>
          <w:rFonts w:eastAsia="Times New Roman"/>
          <w:bCs/>
          <w:color w:val="auto"/>
          <w:lang w:eastAsia="lv-LV"/>
        </w:rPr>
        <w:t>parakstīts ar drošu elektronisko parakstu</w:t>
      </w:r>
      <w:r w:rsidR="00C42154">
        <w:rPr>
          <w:rFonts w:eastAsia="Times New Roman"/>
          <w:bCs/>
          <w:color w:val="auto"/>
          <w:lang w:eastAsia="lv-LV"/>
        </w:rPr>
        <w:t>,</w:t>
      </w:r>
      <w:r w:rsidR="00697271">
        <w:rPr>
          <w:rFonts w:eastAsia="Times New Roman"/>
          <w:bCs/>
          <w:color w:val="auto"/>
          <w:lang w:eastAsia="lv-LV"/>
        </w:rPr>
        <w:t xml:space="preserve"> </w:t>
      </w:r>
      <w:r w:rsidR="00C42154">
        <w:rPr>
          <w:rFonts w:eastAsia="Times New Roman"/>
          <w:bCs/>
          <w:color w:val="auto"/>
          <w:lang w:eastAsia="lv-LV"/>
        </w:rPr>
        <w:t xml:space="preserve"> nosūtot uz </w:t>
      </w:r>
      <w:r w:rsidR="00697271">
        <w:rPr>
          <w:rFonts w:eastAsia="Times New Roman"/>
          <w:bCs/>
          <w:color w:val="auto"/>
          <w:lang w:eastAsia="lv-LV"/>
        </w:rPr>
        <w:t xml:space="preserve"> elektroniskā pasta adresi dome@preili.lv</w:t>
      </w:r>
      <w:r w:rsidR="005371E5" w:rsidRPr="00390AFA">
        <w:rPr>
          <w:rFonts w:eastAsia="Times New Roman"/>
          <w:bCs/>
          <w:color w:val="auto"/>
          <w:lang w:eastAsia="lv-LV"/>
        </w:rPr>
        <w:t xml:space="preserve"> vai</w:t>
      </w:r>
      <w:r w:rsidR="00697271">
        <w:rPr>
          <w:rFonts w:eastAsia="Times New Roman"/>
          <w:bCs/>
          <w:color w:val="auto"/>
          <w:lang w:eastAsia="lv-LV"/>
        </w:rPr>
        <w:t>,  izmantojot e-adresi vienotajā valsts un pašvaldību portālā www.latvija.lv</w:t>
      </w:r>
      <w:r w:rsidR="005371E5" w:rsidRPr="00390AFA">
        <w:rPr>
          <w:rFonts w:eastAsia="Times New Roman"/>
          <w:bCs/>
          <w:color w:val="auto"/>
          <w:lang w:eastAsia="lv-LV"/>
        </w:rPr>
        <w:t>,</w:t>
      </w:r>
      <w:r w:rsidR="00BE5C0B" w:rsidRPr="00390AFA">
        <w:rPr>
          <w:rFonts w:eastAsia="Times New Roman"/>
          <w:bCs/>
          <w:color w:val="auto"/>
          <w:lang w:eastAsia="lv-LV"/>
        </w:rPr>
        <w:t xml:space="preserve"> </w:t>
      </w:r>
    </w:p>
    <w:p w14:paraId="7027CF9C" w14:textId="77777777" w:rsidR="00E11BD6" w:rsidRPr="00390AFA" w:rsidRDefault="00E66AF9" w:rsidP="005371E5">
      <w:pPr>
        <w:pStyle w:val="Standard"/>
        <w:numPr>
          <w:ilvl w:val="0"/>
          <w:numId w:val="20"/>
        </w:numPr>
        <w:shd w:val="clear" w:color="auto" w:fill="FEFEFE"/>
        <w:ind w:left="2127"/>
        <w:jc w:val="both"/>
        <w:rPr>
          <w:color w:val="auto"/>
        </w:rPr>
      </w:pPr>
      <w:r>
        <w:rPr>
          <w:rFonts w:eastAsia="Times New Roman"/>
          <w:bCs/>
          <w:color w:val="auto"/>
          <w:u w:val="single"/>
          <w:lang w:eastAsia="lv-LV"/>
        </w:rPr>
        <w:t>p</w:t>
      </w:r>
      <w:r w:rsidR="005371E5" w:rsidRPr="00390AFA">
        <w:rPr>
          <w:rFonts w:eastAsia="Times New Roman"/>
          <w:bCs/>
          <w:color w:val="auto"/>
          <w:u w:val="single"/>
          <w:lang w:eastAsia="lv-LV"/>
        </w:rPr>
        <w:t>ersonīgi</w:t>
      </w:r>
      <w:r>
        <w:rPr>
          <w:rFonts w:eastAsia="Times New Roman"/>
          <w:bCs/>
          <w:color w:val="auto"/>
          <w:lang w:eastAsia="lv-LV"/>
        </w:rPr>
        <w:t>-</w:t>
      </w:r>
      <w:r w:rsidR="00217C49" w:rsidRPr="00390AFA">
        <w:rPr>
          <w:rFonts w:eastAsia="Times New Roman"/>
          <w:bCs/>
          <w:color w:val="auto"/>
          <w:lang w:eastAsia="lv-LV"/>
        </w:rPr>
        <w:t xml:space="preserve"> </w:t>
      </w:r>
      <w:r w:rsidR="001A112D" w:rsidRPr="00390AFA">
        <w:rPr>
          <w:rFonts w:eastAsia="Times New Roman"/>
          <w:bCs/>
          <w:color w:val="auto"/>
          <w:lang w:eastAsia="lv-LV"/>
        </w:rPr>
        <w:t>parakstīts</w:t>
      </w:r>
      <w:r w:rsidR="00884571" w:rsidRPr="00390AFA">
        <w:rPr>
          <w:rFonts w:eastAsia="Times New Roman"/>
          <w:bCs/>
          <w:color w:val="auto"/>
          <w:lang w:eastAsia="lv-LV"/>
        </w:rPr>
        <w:t xml:space="preserve"> ar personisko parakstu</w:t>
      </w:r>
      <w:r w:rsidR="005371E5" w:rsidRPr="00390AFA">
        <w:rPr>
          <w:rFonts w:eastAsia="Times New Roman"/>
          <w:bCs/>
          <w:color w:val="auto"/>
          <w:lang w:eastAsia="lv-LV"/>
        </w:rPr>
        <w:t xml:space="preserve">, iesniedzot Preiļu novada pašvaldībā, </w:t>
      </w:r>
      <w:r w:rsidR="006F1C1F" w:rsidRPr="00390AFA">
        <w:rPr>
          <w:rFonts w:eastAsia="Times New Roman"/>
          <w:bCs/>
          <w:color w:val="auto"/>
          <w:lang w:eastAsia="lv-LV"/>
        </w:rPr>
        <w:t xml:space="preserve"> Apmeklētāju pieņem</w:t>
      </w:r>
      <w:r w:rsidR="00A67FBE" w:rsidRPr="00390AFA">
        <w:rPr>
          <w:rFonts w:eastAsia="Times New Roman"/>
          <w:bCs/>
          <w:color w:val="auto"/>
          <w:lang w:eastAsia="lv-LV"/>
        </w:rPr>
        <w:t>šanas un informācijas centrā</w:t>
      </w:r>
      <w:r w:rsidR="006F1C1F" w:rsidRPr="00390AFA">
        <w:rPr>
          <w:rFonts w:eastAsia="Times New Roman"/>
          <w:bCs/>
          <w:color w:val="auto"/>
          <w:lang w:eastAsia="lv-LV"/>
        </w:rPr>
        <w:t>, Raiņa bulvārī 19, Preiļ</w:t>
      </w:r>
      <w:r w:rsidR="006A4A64" w:rsidRPr="00390AFA">
        <w:rPr>
          <w:rFonts w:eastAsia="Times New Roman"/>
          <w:bCs/>
          <w:color w:val="auto"/>
          <w:lang w:eastAsia="lv-LV"/>
        </w:rPr>
        <w:t>os</w:t>
      </w:r>
      <w:r w:rsidR="006F1C1F" w:rsidRPr="00390AFA">
        <w:rPr>
          <w:rFonts w:eastAsia="Times New Roman"/>
          <w:bCs/>
          <w:color w:val="auto"/>
          <w:lang w:eastAsia="lv-LV"/>
        </w:rPr>
        <w:t xml:space="preserve">, </w:t>
      </w:r>
      <w:r w:rsidR="00F3708A" w:rsidRPr="00390AFA">
        <w:rPr>
          <w:rFonts w:eastAsia="Times New Roman"/>
          <w:bCs/>
          <w:color w:val="auto"/>
          <w:lang w:eastAsia="lv-LV"/>
        </w:rPr>
        <w:t xml:space="preserve">Preiļu novadā, </w:t>
      </w:r>
      <w:r w:rsidR="006F1C1F" w:rsidRPr="00390AFA">
        <w:rPr>
          <w:rFonts w:eastAsia="Times New Roman"/>
          <w:bCs/>
          <w:color w:val="auto"/>
          <w:lang w:eastAsia="lv-LV"/>
        </w:rPr>
        <w:t>pašvaldības darba laikā</w:t>
      </w:r>
      <w:r w:rsidR="005371E5" w:rsidRPr="00390AFA">
        <w:rPr>
          <w:rFonts w:eastAsia="Times New Roman"/>
          <w:bCs/>
          <w:color w:val="auto"/>
          <w:lang w:eastAsia="lv-LV"/>
        </w:rPr>
        <w:t>,</w:t>
      </w:r>
    </w:p>
    <w:p w14:paraId="425494A0" w14:textId="392B30E7" w:rsidR="00E11BD6" w:rsidRPr="00390AFA" w:rsidRDefault="00217C49" w:rsidP="00217C49">
      <w:pPr>
        <w:pStyle w:val="Standard"/>
        <w:numPr>
          <w:ilvl w:val="0"/>
          <w:numId w:val="20"/>
        </w:numPr>
        <w:shd w:val="clear" w:color="auto" w:fill="FEFEFE"/>
        <w:ind w:left="2127"/>
        <w:jc w:val="both"/>
        <w:rPr>
          <w:color w:val="auto"/>
        </w:rPr>
      </w:pPr>
      <w:r w:rsidRPr="00390AFA">
        <w:rPr>
          <w:color w:val="auto"/>
          <w:u w:val="single"/>
        </w:rPr>
        <w:t>ar pasta starpniecību</w:t>
      </w:r>
      <w:r w:rsidR="00E66AF9">
        <w:rPr>
          <w:color w:val="auto"/>
        </w:rPr>
        <w:t>-</w:t>
      </w:r>
      <w:r w:rsidR="006302BD" w:rsidRPr="00390AFA">
        <w:rPr>
          <w:color w:val="auto"/>
        </w:rPr>
        <w:t xml:space="preserve"> </w:t>
      </w:r>
      <w:r w:rsidR="001A112D" w:rsidRPr="00390AFA">
        <w:rPr>
          <w:rFonts w:eastAsia="Times New Roman"/>
          <w:bCs/>
          <w:color w:val="auto"/>
          <w:lang w:eastAsia="lv-LV"/>
        </w:rPr>
        <w:t>parakstīts</w:t>
      </w:r>
      <w:r w:rsidR="00884571" w:rsidRPr="00390AFA">
        <w:rPr>
          <w:rFonts w:eastAsia="Times New Roman"/>
          <w:bCs/>
          <w:color w:val="auto"/>
          <w:lang w:eastAsia="lv-LV"/>
        </w:rPr>
        <w:t xml:space="preserve"> ar personisko parakstu</w:t>
      </w:r>
      <w:r w:rsidRPr="00390AFA">
        <w:rPr>
          <w:rFonts w:eastAsia="Times New Roman"/>
          <w:bCs/>
          <w:color w:val="auto"/>
          <w:lang w:eastAsia="lv-LV"/>
        </w:rPr>
        <w:t>, adresējot sūtījumu</w:t>
      </w:r>
      <w:r w:rsidR="006F1C1F" w:rsidRPr="00390AFA">
        <w:rPr>
          <w:color w:val="auto"/>
        </w:rPr>
        <w:t xml:space="preserve"> </w:t>
      </w:r>
      <w:r w:rsidR="006F1C1F" w:rsidRPr="00390AFA">
        <w:rPr>
          <w:rFonts w:eastAsia="Times New Roman"/>
          <w:bCs/>
          <w:color w:val="auto"/>
          <w:lang w:eastAsia="lv-LV"/>
        </w:rPr>
        <w:t>Preiļu novada pašvaldība</w:t>
      </w:r>
      <w:r w:rsidRPr="00390AFA">
        <w:rPr>
          <w:rFonts w:eastAsia="Times New Roman"/>
          <w:bCs/>
          <w:color w:val="auto"/>
          <w:lang w:eastAsia="lv-LV"/>
        </w:rPr>
        <w:t>i, Raiņa bulvārī 19, Preiļos, Preiļu n</w:t>
      </w:r>
      <w:r w:rsidR="00FD62CF">
        <w:rPr>
          <w:rFonts w:eastAsia="Times New Roman"/>
          <w:bCs/>
          <w:color w:val="auto"/>
          <w:lang w:eastAsia="lv-LV"/>
        </w:rPr>
        <w:t xml:space="preserve">ovadā, LV-5301 (pasta zīmogs- </w:t>
      </w:r>
      <w:r w:rsidR="0039077E" w:rsidRPr="0039077E">
        <w:rPr>
          <w:rFonts w:eastAsia="Times New Roman"/>
          <w:bCs/>
          <w:color w:val="auto"/>
          <w:lang w:eastAsia="lv-LV"/>
        </w:rPr>
        <w:t>8</w:t>
      </w:r>
      <w:r w:rsidR="00CB14F5" w:rsidRPr="0039077E">
        <w:rPr>
          <w:rFonts w:eastAsia="Times New Roman"/>
          <w:bCs/>
          <w:color w:val="auto"/>
          <w:lang w:eastAsia="lv-LV"/>
        </w:rPr>
        <w:t>.augusts</w:t>
      </w:r>
      <w:r w:rsidRPr="00390AFA">
        <w:rPr>
          <w:rFonts w:eastAsia="Times New Roman"/>
          <w:bCs/>
          <w:color w:val="auto"/>
          <w:lang w:eastAsia="lv-LV"/>
        </w:rPr>
        <w:t>).</w:t>
      </w:r>
      <w:r w:rsidR="006F1C1F" w:rsidRPr="00390AFA">
        <w:rPr>
          <w:color w:val="auto"/>
          <w:spacing w:val="8"/>
        </w:rPr>
        <w:t xml:space="preserve"> </w:t>
      </w:r>
      <w:r w:rsidR="006F1C1F" w:rsidRPr="00390AFA">
        <w:rPr>
          <w:color w:val="auto"/>
        </w:rPr>
        <w:t xml:space="preserve"> </w:t>
      </w:r>
    </w:p>
    <w:p w14:paraId="41D688D4" w14:textId="77777777" w:rsidR="000A70F0" w:rsidRPr="00390AFA" w:rsidRDefault="000A70F0" w:rsidP="005A5C62">
      <w:pPr>
        <w:pStyle w:val="Standard"/>
        <w:shd w:val="clear" w:color="auto" w:fill="FEFEFE"/>
        <w:jc w:val="both"/>
        <w:rPr>
          <w:b/>
          <w:color w:val="FF0000"/>
        </w:rPr>
      </w:pPr>
    </w:p>
    <w:p w14:paraId="5E4C0A86" w14:textId="77777777" w:rsidR="00D44801" w:rsidRPr="008301E6" w:rsidRDefault="00666412" w:rsidP="005A5C62">
      <w:pPr>
        <w:pStyle w:val="Standard"/>
        <w:shd w:val="clear" w:color="auto" w:fill="FEFEFE"/>
        <w:jc w:val="both"/>
        <w:rPr>
          <w:b/>
          <w:color w:val="auto"/>
        </w:rPr>
      </w:pPr>
      <w:r w:rsidRPr="008301E6">
        <w:rPr>
          <w:b/>
          <w:color w:val="auto"/>
        </w:rPr>
        <w:t>I</w:t>
      </w:r>
      <w:r w:rsidR="006F1C1F" w:rsidRPr="008301E6">
        <w:rPr>
          <w:b/>
          <w:color w:val="auto"/>
        </w:rPr>
        <w:t>nformācija</w:t>
      </w:r>
    </w:p>
    <w:p w14:paraId="263CAAE5" w14:textId="77777777" w:rsidR="00217C49" w:rsidRPr="00217C49" w:rsidRDefault="00217C49" w:rsidP="005A5C62">
      <w:pPr>
        <w:pStyle w:val="Standard"/>
        <w:numPr>
          <w:ilvl w:val="0"/>
          <w:numId w:val="20"/>
        </w:numPr>
        <w:shd w:val="clear" w:color="auto" w:fill="FEFEFE"/>
        <w:jc w:val="both"/>
        <w:rPr>
          <w:color w:val="auto"/>
        </w:rPr>
      </w:pPr>
      <w:r>
        <w:rPr>
          <w:rFonts w:eastAsia="Times New Roman"/>
          <w:color w:val="auto"/>
          <w:lang w:eastAsia="lv-LV"/>
        </w:rPr>
        <w:t>Konkursā var piedalīties pilngadīgi pretendenti, kuri norādītajā termiņā ies</w:t>
      </w:r>
      <w:r w:rsidR="00666412">
        <w:rPr>
          <w:rFonts w:eastAsia="Times New Roman"/>
          <w:color w:val="auto"/>
          <w:lang w:eastAsia="lv-LV"/>
        </w:rPr>
        <w:t>nieguši pieteikumu ar visiem nepieciešamajiem pretendentu atlases dokumentiem</w:t>
      </w:r>
      <w:r>
        <w:rPr>
          <w:rFonts w:eastAsia="Times New Roman"/>
          <w:color w:val="auto"/>
          <w:lang w:eastAsia="lv-LV"/>
        </w:rPr>
        <w:t xml:space="preserve"> un atbilst konkursa pretendentu atlases kritērijiem.</w:t>
      </w:r>
      <w:bookmarkStart w:id="1" w:name="_GoBack"/>
      <w:bookmarkEnd w:id="1"/>
    </w:p>
    <w:p w14:paraId="0074E278" w14:textId="2B947622" w:rsidR="00E11BD6" w:rsidRPr="007F743E" w:rsidRDefault="0059565E" w:rsidP="005A5C62">
      <w:pPr>
        <w:pStyle w:val="Standard"/>
        <w:numPr>
          <w:ilvl w:val="0"/>
          <w:numId w:val="20"/>
        </w:numPr>
        <w:shd w:val="clear" w:color="auto" w:fill="FEFEFE"/>
        <w:jc w:val="both"/>
        <w:rPr>
          <w:color w:val="auto"/>
        </w:rPr>
      </w:pPr>
      <w:r>
        <w:rPr>
          <w:rFonts w:eastAsia="Times New Roman"/>
          <w:bCs/>
          <w:color w:val="auto"/>
          <w:lang w:eastAsia="lv-LV"/>
        </w:rPr>
        <w:t xml:space="preserve">Tālrunis </w:t>
      </w:r>
      <w:r w:rsidR="00EC4C81">
        <w:rPr>
          <w:rFonts w:eastAsia="Times New Roman"/>
          <w:bCs/>
          <w:color w:val="auto"/>
          <w:lang w:eastAsia="lv-LV"/>
        </w:rPr>
        <w:t>uzziņām: 29297976</w:t>
      </w:r>
      <w:r w:rsidR="006F1C1F" w:rsidRPr="005511A6">
        <w:rPr>
          <w:rFonts w:eastAsia="Times New Roman"/>
          <w:bCs/>
          <w:color w:val="auto"/>
          <w:lang w:eastAsia="lv-LV"/>
        </w:rPr>
        <w:t>, e-past</w:t>
      </w:r>
      <w:r w:rsidR="005522C9">
        <w:rPr>
          <w:rFonts w:eastAsia="Times New Roman"/>
          <w:bCs/>
          <w:color w:val="auto"/>
          <w:lang w:eastAsia="lv-LV"/>
        </w:rPr>
        <w:t>a adrese</w:t>
      </w:r>
      <w:r w:rsidR="006F1C1F" w:rsidRPr="005511A6">
        <w:rPr>
          <w:rFonts w:eastAsia="Times New Roman"/>
          <w:bCs/>
          <w:color w:val="auto"/>
          <w:lang w:eastAsia="lv-LV"/>
        </w:rPr>
        <w:t xml:space="preserve">: </w:t>
      </w:r>
      <w:r w:rsidR="00EC4C81">
        <w:rPr>
          <w:rFonts w:eastAsia="Times New Roman"/>
          <w:bCs/>
          <w:color w:val="auto"/>
          <w:lang w:eastAsia="lv-LV"/>
        </w:rPr>
        <w:t>andrejs.zagorskis</w:t>
      </w:r>
      <w:hyperlink r:id="rId8" w:history="1">
        <w:r w:rsidR="00D235A3" w:rsidRPr="00DB0E1D">
          <w:rPr>
            <w:rStyle w:val="Hipersaite"/>
            <w:rFonts w:eastAsia="Times New Roman"/>
            <w:bCs/>
            <w:color w:val="auto"/>
            <w:u w:val="none"/>
            <w:lang w:eastAsia="lv-LV"/>
          </w:rPr>
          <w:t>@preili.lv</w:t>
        </w:r>
      </w:hyperlink>
      <w:r w:rsidR="00EB6AC1" w:rsidRPr="007F743E">
        <w:rPr>
          <w:rFonts w:eastAsia="Times New Roman"/>
          <w:bCs/>
          <w:color w:val="auto"/>
          <w:lang w:eastAsia="lv-LV"/>
        </w:rPr>
        <w:t>.</w:t>
      </w:r>
    </w:p>
    <w:p w14:paraId="1F20CFD1" w14:textId="49FECD4D" w:rsidR="000F6784" w:rsidRPr="003649E6" w:rsidRDefault="006F1C1F" w:rsidP="003649E6">
      <w:pPr>
        <w:pStyle w:val="Standard"/>
        <w:numPr>
          <w:ilvl w:val="0"/>
          <w:numId w:val="20"/>
        </w:numPr>
        <w:shd w:val="clear" w:color="auto" w:fill="FEFEFE"/>
        <w:jc w:val="both"/>
        <w:rPr>
          <w:color w:val="auto"/>
        </w:rPr>
      </w:pPr>
      <w:r w:rsidRPr="005511A6">
        <w:rPr>
          <w:rFonts w:eastAsia="Times New Roman"/>
          <w:bCs/>
          <w:color w:val="auto"/>
          <w:lang w:eastAsia="lv-LV"/>
        </w:rPr>
        <w:t>Ar konkursa nolikumu var iepazīties Preiļu novada pašva</w:t>
      </w:r>
      <w:r w:rsidR="000A42A6">
        <w:rPr>
          <w:rFonts w:eastAsia="Times New Roman"/>
          <w:bCs/>
          <w:color w:val="auto"/>
          <w:lang w:eastAsia="lv-LV"/>
        </w:rPr>
        <w:t>ldības tīmekļvietnē</w:t>
      </w:r>
      <w:r w:rsidRPr="005511A6">
        <w:rPr>
          <w:rFonts w:eastAsia="Times New Roman"/>
          <w:bCs/>
          <w:color w:val="auto"/>
          <w:lang w:eastAsia="lv-LV"/>
        </w:rPr>
        <w:t xml:space="preserve"> </w:t>
      </w:r>
      <w:hyperlink r:id="rId9" w:history="1">
        <w:r w:rsidRPr="005511A6">
          <w:t>www.preili.lv</w:t>
        </w:r>
      </w:hyperlink>
      <w:r w:rsidR="00EC4C81">
        <w:rPr>
          <w:rFonts w:eastAsia="Times New Roman"/>
          <w:bCs/>
          <w:color w:val="auto"/>
          <w:lang w:eastAsia="lv-LV"/>
        </w:rPr>
        <w:t>, sadaļā “Vakances”, Preiļu novada Izglītības pārvaldes mājaslapā http://pvg.edu.lv/izglitiba/index.html.</w:t>
      </w:r>
    </w:p>
    <w:p w14:paraId="48D13D93" w14:textId="77777777" w:rsidR="00E11BD6" w:rsidRPr="005511A6" w:rsidRDefault="00E11BD6" w:rsidP="005A5C62">
      <w:pPr>
        <w:pStyle w:val="Standard"/>
        <w:shd w:val="clear" w:color="auto" w:fill="FEFEFE"/>
        <w:spacing w:after="100"/>
        <w:jc w:val="both"/>
        <w:rPr>
          <w:rFonts w:eastAsia="Times New Roman"/>
          <w:b/>
          <w:bCs/>
          <w:color w:val="auto"/>
          <w:lang w:eastAsia="lv-LV"/>
        </w:rPr>
      </w:pPr>
    </w:p>
    <w:p w14:paraId="1E33FBAC" w14:textId="77777777" w:rsidR="00E11BD6" w:rsidRPr="005511A6" w:rsidRDefault="006F1C1F" w:rsidP="009C49F9">
      <w:pPr>
        <w:pStyle w:val="Standard"/>
        <w:shd w:val="clear" w:color="auto" w:fill="FEFEFE"/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</w:pPr>
      <w:r w:rsidRPr="005511A6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Privātuma paziņojums par datu apstrādi pretendentu atlases procesā.</w:t>
      </w:r>
    </w:p>
    <w:p w14:paraId="4B4AA763" w14:textId="77777777" w:rsidR="00E11BD6" w:rsidRPr="005511A6" w:rsidRDefault="006F1C1F" w:rsidP="009C49F9">
      <w:pPr>
        <w:pStyle w:val="Standard"/>
        <w:shd w:val="clear" w:color="auto" w:fill="FEFEFE"/>
        <w:rPr>
          <w:rFonts w:eastAsia="Times New Roman"/>
          <w:i/>
          <w:iCs/>
          <w:color w:val="212529"/>
          <w:sz w:val="20"/>
          <w:szCs w:val="20"/>
          <w:lang w:eastAsia="lv-LV"/>
        </w:rPr>
      </w:pPr>
      <w:r w:rsidRPr="005511A6">
        <w:rPr>
          <w:rFonts w:eastAsia="Times New Roman"/>
          <w:i/>
          <w:iCs/>
          <w:color w:val="212529"/>
          <w:sz w:val="20"/>
          <w:szCs w:val="20"/>
          <w:lang w:eastAsia="lv-LV"/>
        </w:rPr>
        <w:t>Saskaņā ar Vispārīgās datu aizsardzības regulas 13.panta 1.,2.p. informējam:</w:t>
      </w:r>
    </w:p>
    <w:p w14:paraId="0A0459C2" w14:textId="77777777" w:rsidR="00E11BD6" w:rsidRPr="00217C49" w:rsidRDefault="006F1C1F" w:rsidP="009C49F9">
      <w:pPr>
        <w:pStyle w:val="Standard"/>
        <w:shd w:val="clear" w:color="auto" w:fill="FEFEFE"/>
        <w:rPr>
          <w:i/>
        </w:rPr>
      </w:pPr>
      <w:r w:rsidRPr="005511A6">
        <w:rPr>
          <w:rFonts w:eastAsia="Times New Roman"/>
          <w:i/>
          <w:iCs/>
          <w:color w:val="212529"/>
          <w:sz w:val="20"/>
          <w:szCs w:val="20"/>
          <w:lang w:eastAsia="lv-LV"/>
        </w:rPr>
        <w:t>–  datu apstrādes pārzinis ir Preiļu novada pašvaldība, Raiņa bulvāris 19, Preiļi, Preiļu novads, LV-5301,</w:t>
      </w:r>
      <w:r w:rsidR="00482721">
        <w:rPr>
          <w:rFonts w:eastAsia="Times New Roman"/>
          <w:i/>
          <w:iCs/>
          <w:color w:val="212529"/>
          <w:sz w:val="20"/>
          <w:szCs w:val="20"/>
          <w:lang w:eastAsia="lv-LV"/>
        </w:rPr>
        <w:t xml:space="preserve"> </w:t>
      </w:r>
      <w:r w:rsidRPr="005511A6">
        <w:rPr>
          <w:rFonts w:eastAsia="Times New Roman"/>
          <w:i/>
          <w:iCs/>
          <w:color w:val="212529"/>
          <w:sz w:val="20"/>
          <w:szCs w:val="20"/>
          <w:lang w:eastAsia="lv-LV"/>
        </w:rPr>
        <w:t>tālrunis:65322766; e-pasts:</w:t>
      </w:r>
      <w:hyperlink r:id="rId10" w:history="1">
        <w:r w:rsidR="00BE5C0B" w:rsidRPr="00231387">
          <w:rPr>
            <w:rStyle w:val="Hipersaite"/>
            <w:rFonts w:eastAsia="Times New Roman"/>
            <w:i/>
            <w:iCs/>
            <w:color w:val="auto"/>
            <w:sz w:val="20"/>
            <w:szCs w:val="20"/>
            <w:u w:val="none"/>
            <w:lang w:eastAsia="lv-LV"/>
          </w:rPr>
          <w:t>dome@preili.lv</w:t>
        </w:r>
      </w:hyperlink>
      <w:r w:rsidR="00BE5C0B" w:rsidRPr="00231387">
        <w:rPr>
          <w:rFonts w:eastAsia="Times New Roman"/>
          <w:i/>
          <w:iCs/>
          <w:color w:val="auto"/>
          <w:sz w:val="20"/>
          <w:szCs w:val="20"/>
          <w:lang w:eastAsia="lv-LV"/>
        </w:rPr>
        <w:t xml:space="preserve">; </w:t>
      </w:r>
      <w:r w:rsidRPr="00231387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–  pretendentu pieteikumos iekļauto personas datu apstrādes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mērķis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 ir pretendentu atlases veikšana;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  <w:t>– personas datu apstrādes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tiesiskais pamats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 –</w:t>
      </w:r>
      <w:r w:rsidR="00482721"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 xml:space="preserve"> 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pārziņa leģitīmās intereses;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  <w:t>– personas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datu saņēmēji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 – domes administrācija un speciālisti, kuri iesaistīti personāla atlases un izvērtēšanas procesā (pretendentu atlases komisija);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  <w:t xml:space="preserve">– personas dati netiks nodoti uz trešo valsti vai starptautisku organizāciju; kā arī, netiks veikta </w:t>
      </w:r>
      <w:r w:rsidR="009C49F9"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 xml:space="preserve">automatizēta lēmumu pieņemšana,tostarp 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profilēšana;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br/>
        <w:t>– pēc atlases pretendentu personas dati tiks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uzglabāti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 līdz tekošā gada beigām;</w:t>
      </w:r>
    </w:p>
    <w:p w14:paraId="63F42451" w14:textId="77777777" w:rsidR="00E11BD6" w:rsidRPr="00217C49" w:rsidRDefault="006F1C1F" w:rsidP="009C49F9">
      <w:pPr>
        <w:pStyle w:val="Standard"/>
        <w:shd w:val="clear" w:color="auto" w:fill="FEFEFE"/>
        <w:rPr>
          <w:i/>
        </w:rPr>
      </w:pP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Pretendentam, kā datu subjektam, ir </w:t>
      </w:r>
      <w:r w:rsidRPr="00217C49">
        <w:rPr>
          <w:rFonts w:eastAsia="Times New Roman"/>
          <w:bCs/>
          <w:i/>
          <w:iCs/>
          <w:color w:val="212529"/>
          <w:sz w:val="20"/>
          <w:szCs w:val="20"/>
          <w:lang w:eastAsia="lv-LV"/>
        </w:rPr>
        <w:t>tiesības: </w:t>
      </w: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pieprasīt pārzinim piekļuvi datu subjekta personas datiem un to labošanu vai dzēšanu, vai apstrādes ierobežošanu attiecībā uz datu subjektu, vai tiesības iebilst pret apstrādi, kā arī tiesības uz datu pārnesamību; iesniegt sūdzību uzraudzības iestādei.</w:t>
      </w:r>
    </w:p>
    <w:p w14:paraId="28222426" w14:textId="77777777" w:rsidR="00E11BD6" w:rsidRPr="00217C49" w:rsidRDefault="006F1C1F" w:rsidP="009C49F9">
      <w:pPr>
        <w:pStyle w:val="Standard"/>
        <w:shd w:val="clear" w:color="auto" w:fill="FEFEFE"/>
        <w:rPr>
          <w:rFonts w:eastAsia="Times New Roman"/>
          <w:i/>
          <w:iCs/>
          <w:color w:val="212529"/>
          <w:sz w:val="20"/>
          <w:szCs w:val="20"/>
          <w:lang w:eastAsia="lv-LV"/>
        </w:rPr>
      </w:pPr>
      <w:r w:rsidRPr="00217C49">
        <w:rPr>
          <w:rFonts w:eastAsia="Times New Roman"/>
          <w:i/>
          <w:iCs/>
          <w:color w:val="212529"/>
          <w:sz w:val="20"/>
          <w:szCs w:val="20"/>
          <w:lang w:eastAsia="lv-LV"/>
        </w:rPr>
        <w:t>Iesniedzot pieteikuma dokumentus uz attiecīgo vakanci, pretendents apliecina, ka ir informēts par personas datu apstrādi pretendentu atlases procesā.</w:t>
      </w:r>
    </w:p>
    <w:p w14:paraId="40D18EC9" w14:textId="77777777" w:rsidR="00E11BD6" w:rsidRPr="005511A6" w:rsidRDefault="00E11BD6" w:rsidP="009C49F9">
      <w:pPr>
        <w:pStyle w:val="Standard"/>
        <w:rPr>
          <w:sz w:val="20"/>
          <w:szCs w:val="20"/>
        </w:rPr>
      </w:pPr>
    </w:p>
    <w:p w14:paraId="425F8BB6" w14:textId="77777777" w:rsidR="00E11BD6" w:rsidRPr="005511A6" w:rsidRDefault="00E11BD6" w:rsidP="005A5C62">
      <w:pPr>
        <w:pStyle w:val="Standard"/>
        <w:jc w:val="both"/>
      </w:pPr>
    </w:p>
    <w:sectPr w:rsidR="00E11BD6" w:rsidRPr="005511A6" w:rsidSect="003649E6">
      <w:pgSz w:w="11906" w:h="16838"/>
      <w:pgMar w:top="567" w:right="1181" w:bottom="709" w:left="7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91D81" w14:textId="77777777" w:rsidR="003D7661" w:rsidRDefault="003D7661">
      <w:pPr>
        <w:spacing w:after="0"/>
      </w:pPr>
      <w:r>
        <w:separator/>
      </w:r>
    </w:p>
  </w:endnote>
  <w:endnote w:type="continuationSeparator" w:id="0">
    <w:p w14:paraId="0FD8C773" w14:textId="77777777" w:rsidR="003D7661" w:rsidRDefault="003D76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FD98D" w14:textId="77777777" w:rsidR="003D7661" w:rsidRDefault="003D766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DE064F8" w14:textId="77777777" w:rsidR="003D7661" w:rsidRDefault="003D76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243E7"/>
    <w:multiLevelType w:val="multilevel"/>
    <w:tmpl w:val="4B3EF9B6"/>
    <w:styleLink w:val="WWNum4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8D7B6D"/>
    <w:multiLevelType w:val="hybridMultilevel"/>
    <w:tmpl w:val="8F0E85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4346"/>
    <w:multiLevelType w:val="hybridMultilevel"/>
    <w:tmpl w:val="DDB648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3933"/>
    <w:multiLevelType w:val="hybridMultilevel"/>
    <w:tmpl w:val="3E7A3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3646"/>
    <w:multiLevelType w:val="hybridMultilevel"/>
    <w:tmpl w:val="8D9040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30115"/>
    <w:multiLevelType w:val="hybridMultilevel"/>
    <w:tmpl w:val="4D3683C2"/>
    <w:lvl w:ilvl="0" w:tplc="D7B4AB6E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49" w:hanging="360"/>
      </w:pPr>
    </w:lvl>
    <w:lvl w:ilvl="2" w:tplc="0426001B" w:tentative="1">
      <w:start w:val="1"/>
      <w:numFmt w:val="lowerRoman"/>
      <w:lvlText w:val="%3."/>
      <w:lvlJc w:val="right"/>
      <w:pPr>
        <w:ind w:left="2569" w:hanging="180"/>
      </w:pPr>
    </w:lvl>
    <w:lvl w:ilvl="3" w:tplc="0426000F" w:tentative="1">
      <w:start w:val="1"/>
      <w:numFmt w:val="decimal"/>
      <w:lvlText w:val="%4."/>
      <w:lvlJc w:val="left"/>
      <w:pPr>
        <w:ind w:left="3289" w:hanging="360"/>
      </w:pPr>
    </w:lvl>
    <w:lvl w:ilvl="4" w:tplc="04260019" w:tentative="1">
      <w:start w:val="1"/>
      <w:numFmt w:val="lowerLetter"/>
      <w:lvlText w:val="%5."/>
      <w:lvlJc w:val="left"/>
      <w:pPr>
        <w:ind w:left="4009" w:hanging="360"/>
      </w:pPr>
    </w:lvl>
    <w:lvl w:ilvl="5" w:tplc="0426001B" w:tentative="1">
      <w:start w:val="1"/>
      <w:numFmt w:val="lowerRoman"/>
      <w:lvlText w:val="%6."/>
      <w:lvlJc w:val="right"/>
      <w:pPr>
        <w:ind w:left="4729" w:hanging="180"/>
      </w:pPr>
    </w:lvl>
    <w:lvl w:ilvl="6" w:tplc="0426000F" w:tentative="1">
      <w:start w:val="1"/>
      <w:numFmt w:val="decimal"/>
      <w:lvlText w:val="%7."/>
      <w:lvlJc w:val="left"/>
      <w:pPr>
        <w:ind w:left="5449" w:hanging="360"/>
      </w:pPr>
    </w:lvl>
    <w:lvl w:ilvl="7" w:tplc="04260019" w:tentative="1">
      <w:start w:val="1"/>
      <w:numFmt w:val="lowerLetter"/>
      <w:lvlText w:val="%8."/>
      <w:lvlJc w:val="left"/>
      <w:pPr>
        <w:ind w:left="6169" w:hanging="360"/>
      </w:pPr>
    </w:lvl>
    <w:lvl w:ilvl="8" w:tplc="042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42631800"/>
    <w:multiLevelType w:val="hybridMultilevel"/>
    <w:tmpl w:val="3B56CE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90E00"/>
    <w:multiLevelType w:val="multilevel"/>
    <w:tmpl w:val="7A744A1C"/>
    <w:styleLink w:val="WWNum3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4B09AF"/>
    <w:multiLevelType w:val="hybridMultilevel"/>
    <w:tmpl w:val="6646E7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66DFD"/>
    <w:multiLevelType w:val="multilevel"/>
    <w:tmpl w:val="8A16FA4C"/>
    <w:lvl w:ilvl="0">
      <w:numFmt w:val="bullet"/>
      <w:lvlText w:val="●"/>
      <w:lvlJc w:val="left"/>
      <w:pPr>
        <w:ind w:left="1485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0" w15:restartNumberingAfterBreak="0">
    <w:nsid w:val="58905E0D"/>
    <w:multiLevelType w:val="hybridMultilevel"/>
    <w:tmpl w:val="B66CF8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B45A4"/>
    <w:multiLevelType w:val="multilevel"/>
    <w:tmpl w:val="AD6A2928"/>
    <w:lvl w:ilvl="0">
      <w:numFmt w:val="bullet"/>
      <w:lvlText w:val="●"/>
      <w:lvlJc w:val="left"/>
      <w:pPr>
        <w:ind w:left="78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5B0F2355"/>
    <w:multiLevelType w:val="hybridMultilevel"/>
    <w:tmpl w:val="55FC1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D2789"/>
    <w:multiLevelType w:val="multilevel"/>
    <w:tmpl w:val="DF1023A0"/>
    <w:styleLink w:val="WWNum2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0781BB7"/>
    <w:multiLevelType w:val="hybridMultilevel"/>
    <w:tmpl w:val="7C7C18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2C3C"/>
    <w:multiLevelType w:val="multilevel"/>
    <w:tmpl w:val="5380C47A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5374A8E"/>
    <w:multiLevelType w:val="multilevel"/>
    <w:tmpl w:val="14347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67A91C91"/>
    <w:multiLevelType w:val="multilevel"/>
    <w:tmpl w:val="484C07A6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6DBB7890"/>
    <w:multiLevelType w:val="multilevel"/>
    <w:tmpl w:val="FFD06484"/>
    <w:styleLink w:val="WWNum1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704D0B7F"/>
    <w:multiLevelType w:val="multilevel"/>
    <w:tmpl w:val="7C36C176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8576723"/>
    <w:multiLevelType w:val="hybridMultilevel"/>
    <w:tmpl w:val="D5EEA370"/>
    <w:lvl w:ilvl="0" w:tplc="703296C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C8425B"/>
    <w:multiLevelType w:val="multilevel"/>
    <w:tmpl w:val="B2E6CAB0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2" w15:restartNumberingAfterBreak="0">
    <w:nsid w:val="7B1E789F"/>
    <w:multiLevelType w:val="multilevel"/>
    <w:tmpl w:val="9240173E"/>
    <w:lvl w:ilvl="0">
      <w:numFmt w:val="bullet"/>
      <w:lvlText w:val=""/>
      <w:lvlJc w:val="left"/>
      <w:pPr>
        <w:ind w:left="1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40" w:hanging="360"/>
      </w:pPr>
      <w:rPr>
        <w:rFonts w:ascii="Wingdings" w:hAnsi="Wingdings"/>
      </w:r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0"/>
  </w:num>
  <w:num w:numId="5">
    <w:abstractNumId w:val="9"/>
  </w:num>
  <w:num w:numId="6">
    <w:abstractNumId w:val="11"/>
  </w:num>
  <w:num w:numId="7">
    <w:abstractNumId w:val="22"/>
  </w:num>
  <w:num w:numId="8">
    <w:abstractNumId w:val="21"/>
  </w:num>
  <w:num w:numId="9">
    <w:abstractNumId w:val="18"/>
  </w:num>
  <w:num w:numId="10">
    <w:abstractNumId w:val="13"/>
  </w:num>
  <w:num w:numId="11">
    <w:abstractNumId w:val="7"/>
  </w:num>
  <w:num w:numId="12">
    <w:abstractNumId w:val="0"/>
  </w:num>
  <w:num w:numId="13">
    <w:abstractNumId w:val="15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16"/>
  </w:num>
  <w:num w:numId="19">
    <w:abstractNumId w:val="6"/>
  </w:num>
  <w:num w:numId="20">
    <w:abstractNumId w:val="4"/>
  </w:num>
  <w:num w:numId="21">
    <w:abstractNumId w:val="12"/>
  </w:num>
  <w:num w:numId="22">
    <w:abstractNumId w:val="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</w:num>
  <w:num w:numId="26">
    <w:abstractNumId w:val="20"/>
  </w:num>
  <w:num w:numId="27">
    <w:abstractNumId w:val="4"/>
  </w:num>
  <w:num w:numId="28">
    <w:abstractNumId w:val="6"/>
  </w:num>
  <w:num w:numId="29">
    <w:abstractNumId w:val="10"/>
  </w:num>
  <w:num w:numId="30">
    <w:abstractNumId w:val="14"/>
  </w:num>
  <w:num w:numId="31">
    <w:abstractNumId w:val="6"/>
  </w:num>
  <w:num w:numId="32">
    <w:abstractNumId w:val="1"/>
  </w:num>
  <w:num w:numId="33">
    <w:abstractNumId w:val="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D6"/>
    <w:rsid w:val="000043C0"/>
    <w:rsid w:val="00004F12"/>
    <w:rsid w:val="000151E4"/>
    <w:rsid w:val="00025403"/>
    <w:rsid w:val="00033EF9"/>
    <w:rsid w:val="00034967"/>
    <w:rsid w:val="0003541B"/>
    <w:rsid w:val="00050463"/>
    <w:rsid w:val="00054B41"/>
    <w:rsid w:val="000650A4"/>
    <w:rsid w:val="000671A2"/>
    <w:rsid w:val="000A07AD"/>
    <w:rsid w:val="000A42A6"/>
    <w:rsid w:val="000A70F0"/>
    <w:rsid w:val="000B6B4A"/>
    <w:rsid w:val="000D64E8"/>
    <w:rsid w:val="000D722B"/>
    <w:rsid w:val="000E084B"/>
    <w:rsid w:val="000F6784"/>
    <w:rsid w:val="000F7244"/>
    <w:rsid w:val="00115CA1"/>
    <w:rsid w:val="001175EF"/>
    <w:rsid w:val="00117CA5"/>
    <w:rsid w:val="001308E6"/>
    <w:rsid w:val="00135C8C"/>
    <w:rsid w:val="001415F2"/>
    <w:rsid w:val="00141B5E"/>
    <w:rsid w:val="001701B5"/>
    <w:rsid w:val="00174A5C"/>
    <w:rsid w:val="00183ECF"/>
    <w:rsid w:val="00186A81"/>
    <w:rsid w:val="001A112D"/>
    <w:rsid w:val="001B2B63"/>
    <w:rsid w:val="001B7745"/>
    <w:rsid w:val="001C48CA"/>
    <w:rsid w:val="00217C49"/>
    <w:rsid w:val="0022624C"/>
    <w:rsid w:val="00231387"/>
    <w:rsid w:val="00232EF9"/>
    <w:rsid w:val="00232FBF"/>
    <w:rsid w:val="002509E4"/>
    <w:rsid w:val="00253008"/>
    <w:rsid w:val="002745DF"/>
    <w:rsid w:val="002919A7"/>
    <w:rsid w:val="002A2D8B"/>
    <w:rsid w:val="002A4336"/>
    <w:rsid w:val="002B6E29"/>
    <w:rsid w:val="002C4192"/>
    <w:rsid w:val="002C6E0F"/>
    <w:rsid w:val="002D1218"/>
    <w:rsid w:val="002F0130"/>
    <w:rsid w:val="002F63F0"/>
    <w:rsid w:val="00314858"/>
    <w:rsid w:val="003174C6"/>
    <w:rsid w:val="00320003"/>
    <w:rsid w:val="003240BF"/>
    <w:rsid w:val="00330950"/>
    <w:rsid w:val="00342CED"/>
    <w:rsid w:val="00344C0A"/>
    <w:rsid w:val="00351E62"/>
    <w:rsid w:val="0035200C"/>
    <w:rsid w:val="00361A05"/>
    <w:rsid w:val="003649E6"/>
    <w:rsid w:val="00365E9C"/>
    <w:rsid w:val="00371A72"/>
    <w:rsid w:val="0039077E"/>
    <w:rsid w:val="00390AFA"/>
    <w:rsid w:val="003924B9"/>
    <w:rsid w:val="003940B9"/>
    <w:rsid w:val="00394EC5"/>
    <w:rsid w:val="003B0456"/>
    <w:rsid w:val="003B2A31"/>
    <w:rsid w:val="003B3F8F"/>
    <w:rsid w:val="003B5FB7"/>
    <w:rsid w:val="003C0F0A"/>
    <w:rsid w:val="003C5D56"/>
    <w:rsid w:val="003D7661"/>
    <w:rsid w:val="003E1720"/>
    <w:rsid w:val="003F3E2C"/>
    <w:rsid w:val="003F63A7"/>
    <w:rsid w:val="003F7990"/>
    <w:rsid w:val="004029A8"/>
    <w:rsid w:val="00407135"/>
    <w:rsid w:val="004169ED"/>
    <w:rsid w:val="0042115F"/>
    <w:rsid w:val="00423DF2"/>
    <w:rsid w:val="00436E36"/>
    <w:rsid w:val="00441E1A"/>
    <w:rsid w:val="00460884"/>
    <w:rsid w:val="0046097D"/>
    <w:rsid w:val="00460A28"/>
    <w:rsid w:val="00460B25"/>
    <w:rsid w:val="00472C99"/>
    <w:rsid w:val="0047648B"/>
    <w:rsid w:val="00477918"/>
    <w:rsid w:val="00482721"/>
    <w:rsid w:val="00483BAA"/>
    <w:rsid w:val="00496853"/>
    <w:rsid w:val="004A36C1"/>
    <w:rsid w:val="004A4D36"/>
    <w:rsid w:val="004A707F"/>
    <w:rsid w:val="004C5087"/>
    <w:rsid w:val="004C50E1"/>
    <w:rsid w:val="004D0C0C"/>
    <w:rsid w:val="004E681A"/>
    <w:rsid w:val="004F3F4B"/>
    <w:rsid w:val="00517BDF"/>
    <w:rsid w:val="005371E5"/>
    <w:rsid w:val="00541347"/>
    <w:rsid w:val="00543AA7"/>
    <w:rsid w:val="00550130"/>
    <w:rsid w:val="005511A6"/>
    <w:rsid w:val="00551FB2"/>
    <w:rsid w:val="005522C9"/>
    <w:rsid w:val="005536FD"/>
    <w:rsid w:val="005778A6"/>
    <w:rsid w:val="00581051"/>
    <w:rsid w:val="00593858"/>
    <w:rsid w:val="0059565E"/>
    <w:rsid w:val="00596FF6"/>
    <w:rsid w:val="005A32DF"/>
    <w:rsid w:val="005A5C62"/>
    <w:rsid w:val="005B3B0E"/>
    <w:rsid w:val="005C3446"/>
    <w:rsid w:val="005C401D"/>
    <w:rsid w:val="005C5D3F"/>
    <w:rsid w:val="005C7A37"/>
    <w:rsid w:val="005D2EE8"/>
    <w:rsid w:val="005E0BB2"/>
    <w:rsid w:val="005E47AC"/>
    <w:rsid w:val="005F160B"/>
    <w:rsid w:val="00604004"/>
    <w:rsid w:val="00613893"/>
    <w:rsid w:val="00614F39"/>
    <w:rsid w:val="00621261"/>
    <w:rsid w:val="006302BD"/>
    <w:rsid w:val="00633804"/>
    <w:rsid w:val="00654A71"/>
    <w:rsid w:val="00666412"/>
    <w:rsid w:val="00677209"/>
    <w:rsid w:val="00685239"/>
    <w:rsid w:val="0069192A"/>
    <w:rsid w:val="00692453"/>
    <w:rsid w:val="00697271"/>
    <w:rsid w:val="006A4A64"/>
    <w:rsid w:val="006A5C55"/>
    <w:rsid w:val="006B04B3"/>
    <w:rsid w:val="006B5D96"/>
    <w:rsid w:val="006C4E4B"/>
    <w:rsid w:val="006C6EDE"/>
    <w:rsid w:val="006E0E47"/>
    <w:rsid w:val="006F1C1F"/>
    <w:rsid w:val="00707540"/>
    <w:rsid w:val="00721B37"/>
    <w:rsid w:val="00726698"/>
    <w:rsid w:val="0074383A"/>
    <w:rsid w:val="00756A67"/>
    <w:rsid w:val="007630A4"/>
    <w:rsid w:val="00770436"/>
    <w:rsid w:val="007710D0"/>
    <w:rsid w:val="00777792"/>
    <w:rsid w:val="00777DD2"/>
    <w:rsid w:val="007828A4"/>
    <w:rsid w:val="00787910"/>
    <w:rsid w:val="007905AC"/>
    <w:rsid w:val="00793130"/>
    <w:rsid w:val="007B3BEC"/>
    <w:rsid w:val="007B50E6"/>
    <w:rsid w:val="007B5C87"/>
    <w:rsid w:val="007D04EB"/>
    <w:rsid w:val="007E0FDA"/>
    <w:rsid w:val="007E5D01"/>
    <w:rsid w:val="007F518C"/>
    <w:rsid w:val="007F743E"/>
    <w:rsid w:val="00823496"/>
    <w:rsid w:val="008301E6"/>
    <w:rsid w:val="00834F3C"/>
    <w:rsid w:val="008415FB"/>
    <w:rsid w:val="008424A0"/>
    <w:rsid w:val="00845FAD"/>
    <w:rsid w:val="00853BEB"/>
    <w:rsid w:val="00856E53"/>
    <w:rsid w:val="00865B2E"/>
    <w:rsid w:val="008707E6"/>
    <w:rsid w:val="00870B9A"/>
    <w:rsid w:val="0087192F"/>
    <w:rsid w:val="00874364"/>
    <w:rsid w:val="00884571"/>
    <w:rsid w:val="00893DE7"/>
    <w:rsid w:val="008A02D1"/>
    <w:rsid w:val="008B14B9"/>
    <w:rsid w:val="008B666D"/>
    <w:rsid w:val="008F490B"/>
    <w:rsid w:val="0091793A"/>
    <w:rsid w:val="00932ACB"/>
    <w:rsid w:val="0093747E"/>
    <w:rsid w:val="00950994"/>
    <w:rsid w:val="009509F9"/>
    <w:rsid w:val="0096568A"/>
    <w:rsid w:val="00990117"/>
    <w:rsid w:val="00992735"/>
    <w:rsid w:val="00993845"/>
    <w:rsid w:val="009B1661"/>
    <w:rsid w:val="009B2787"/>
    <w:rsid w:val="009C49F9"/>
    <w:rsid w:val="009C7FA5"/>
    <w:rsid w:val="009F440B"/>
    <w:rsid w:val="009F7A88"/>
    <w:rsid w:val="00A04FA2"/>
    <w:rsid w:val="00A32A81"/>
    <w:rsid w:val="00A37185"/>
    <w:rsid w:val="00A43009"/>
    <w:rsid w:val="00A640B5"/>
    <w:rsid w:val="00A67FBE"/>
    <w:rsid w:val="00A7153C"/>
    <w:rsid w:val="00A73132"/>
    <w:rsid w:val="00A80456"/>
    <w:rsid w:val="00A9388E"/>
    <w:rsid w:val="00A96FD4"/>
    <w:rsid w:val="00A97469"/>
    <w:rsid w:val="00AA48C3"/>
    <w:rsid w:val="00AB5C87"/>
    <w:rsid w:val="00AC5621"/>
    <w:rsid w:val="00B01A7A"/>
    <w:rsid w:val="00B1318B"/>
    <w:rsid w:val="00B1535C"/>
    <w:rsid w:val="00B2618A"/>
    <w:rsid w:val="00B45C36"/>
    <w:rsid w:val="00B6232F"/>
    <w:rsid w:val="00B670FB"/>
    <w:rsid w:val="00B70C7F"/>
    <w:rsid w:val="00B71418"/>
    <w:rsid w:val="00B76183"/>
    <w:rsid w:val="00B778C7"/>
    <w:rsid w:val="00B96705"/>
    <w:rsid w:val="00B97D2B"/>
    <w:rsid w:val="00BA3A41"/>
    <w:rsid w:val="00BA6971"/>
    <w:rsid w:val="00BA7DAC"/>
    <w:rsid w:val="00BE5C0B"/>
    <w:rsid w:val="00BE6A57"/>
    <w:rsid w:val="00C0150F"/>
    <w:rsid w:val="00C07A6D"/>
    <w:rsid w:val="00C12838"/>
    <w:rsid w:val="00C12C0C"/>
    <w:rsid w:val="00C155C2"/>
    <w:rsid w:val="00C1628D"/>
    <w:rsid w:val="00C21BC5"/>
    <w:rsid w:val="00C30486"/>
    <w:rsid w:val="00C4056D"/>
    <w:rsid w:val="00C42154"/>
    <w:rsid w:val="00C43104"/>
    <w:rsid w:val="00C5008A"/>
    <w:rsid w:val="00C57232"/>
    <w:rsid w:val="00C700F7"/>
    <w:rsid w:val="00C9425F"/>
    <w:rsid w:val="00C95891"/>
    <w:rsid w:val="00C97032"/>
    <w:rsid w:val="00CA342B"/>
    <w:rsid w:val="00CA60B9"/>
    <w:rsid w:val="00CA6213"/>
    <w:rsid w:val="00CB14F5"/>
    <w:rsid w:val="00CB4A5D"/>
    <w:rsid w:val="00CB78A7"/>
    <w:rsid w:val="00CC3342"/>
    <w:rsid w:val="00CD0D77"/>
    <w:rsid w:val="00CE09AA"/>
    <w:rsid w:val="00CE773B"/>
    <w:rsid w:val="00D01B3E"/>
    <w:rsid w:val="00D235A3"/>
    <w:rsid w:val="00D32ABF"/>
    <w:rsid w:val="00D373AA"/>
    <w:rsid w:val="00D44801"/>
    <w:rsid w:val="00D45D83"/>
    <w:rsid w:val="00D46F47"/>
    <w:rsid w:val="00D54107"/>
    <w:rsid w:val="00D61413"/>
    <w:rsid w:val="00D76A16"/>
    <w:rsid w:val="00D975CA"/>
    <w:rsid w:val="00DB0563"/>
    <w:rsid w:val="00DB0E1D"/>
    <w:rsid w:val="00DB33D7"/>
    <w:rsid w:val="00DB5F4E"/>
    <w:rsid w:val="00DD0416"/>
    <w:rsid w:val="00DE1A05"/>
    <w:rsid w:val="00DE2DD3"/>
    <w:rsid w:val="00DE6216"/>
    <w:rsid w:val="00DF62AC"/>
    <w:rsid w:val="00E03BE8"/>
    <w:rsid w:val="00E06E5B"/>
    <w:rsid w:val="00E11BD6"/>
    <w:rsid w:val="00E25280"/>
    <w:rsid w:val="00E354CB"/>
    <w:rsid w:val="00E40022"/>
    <w:rsid w:val="00E5085A"/>
    <w:rsid w:val="00E52080"/>
    <w:rsid w:val="00E53C8C"/>
    <w:rsid w:val="00E55FEB"/>
    <w:rsid w:val="00E66AF9"/>
    <w:rsid w:val="00E749F4"/>
    <w:rsid w:val="00E777A2"/>
    <w:rsid w:val="00E8314B"/>
    <w:rsid w:val="00E9568A"/>
    <w:rsid w:val="00EA286E"/>
    <w:rsid w:val="00EA33E5"/>
    <w:rsid w:val="00EA7E15"/>
    <w:rsid w:val="00EB1B66"/>
    <w:rsid w:val="00EB2CA0"/>
    <w:rsid w:val="00EB6AC1"/>
    <w:rsid w:val="00EC4C81"/>
    <w:rsid w:val="00ED7012"/>
    <w:rsid w:val="00EE58F8"/>
    <w:rsid w:val="00F00866"/>
    <w:rsid w:val="00F02BE2"/>
    <w:rsid w:val="00F117A3"/>
    <w:rsid w:val="00F134A9"/>
    <w:rsid w:val="00F15F62"/>
    <w:rsid w:val="00F165B8"/>
    <w:rsid w:val="00F34B6A"/>
    <w:rsid w:val="00F3708A"/>
    <w:rsid w:val="00F757BB"/>
    <w:rsid w:val="00F87750"/>
    <w:rsid w:val="00F96247"/>
    <w:rsid w:val="00F96D2E"/>
    <w:rsid w:val="00FA0AF7"/>
    <w:rsid w:val="00FC3814"/>
    <w:rsid w:val="00FC6189"/>
    <w:rsid w:val="00FD62CF"/>
    <w:rsid w:val="00FE2A51"/>
    <w:rsid w:val="00FE2EB8"/>
    <w:rsid w:val="00FE7969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5D2"/>
  <w15:docId w15:val="{DD9DE3A9-FF7B-4FD4-A496-FB523C72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widowControl w:val="0"/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raksts">
    <w:name w:val="List"/>
    <w:basedOn w:val="Textbody"/>
    <w:rPr>
      <w:rFonts w:cs="Arial Unicode MS"/>
    </w:rPr>
  </w:style>
  <w:style w:type="paragraph" w:styleId="Parakstszemobjekt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Sarakstarindkopa">
    <w:name w:val="List Paragraph"/>
    <w:basedOn w:val="Standard"/>
    <w:qFormat/>
    <w:pPr>
      <w:ind w:left="720"/>
    </w:pPr>
  </w:style>
  <w:style w:type="paragraph" w:styleId="Balontekst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ontekstsRakstz">
    <w:name w:val="Balonteksts Rakstz.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  <w:sz w:val="20"/>
    </w:rPr>
  </w:style>
  <w:style w:type="character" w:customStyle="1" w:styleId="ListLabel3">
    <w:name w:val="ListLabel 3"/>
    <w:rPr>
      <w:rFonts w:cs="Courier New"/>
    </w:rPr>
  </w:style>
  <w:style w:type="character" w:styleId="Hipersaite">
    <w:name w:val="Hyperlink"/>
    <w:rPr>
      <w:color w:val="0563C1"/>
      <w:u w:val="single"/>
    </w:rPr>
  </w:style>
  <w:style w:type="character" w:styleId="Izteiksmgs">
    <w:name w:val="Strong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92453"/>
    <w:rPr>
      <w:color w:val="605E5C"/>
      <w:shd w:val="clear" w:color="auto" w:fill="E1DFD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araksta"/>
    <w:pPr>
      <w:numPr>
        <w:numId w:val="1"/>
      </w:numPr>
    </w:pPr>
  </w:style>
  <w:style w:type="numbering" w:customStyle="1" w:styleId="WWNum2">
    <w:name w:val="WWNum2"/>
    <w:basedOn w:val="Bezsaraksta"/>
    <w:pPr>
      <w:numPr>
        <w:numId w:val="2"/>
      </w:numPr>
    </w:pPr>
  </w:style>
  <w:style w:type="numbering" w:customStyle="1" w:styleId="WWNum3">
    <w:name w:val="WWNum3"/>
    <w:basedOn w:val="Bezsaraksta"/>
    <w:pPr>
      <w:numPr>
        <w:numId w:val="3"/>
      </w:numPr>
    </w:pPr>
  </w:style>
  <w:style w:type="numbering" w:customStyle="1" w:styleId="WWNum4">
    <w:name w:val="WWNum4"/>
    <w:basedOn w:val="Bezsarak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klindzane@preil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me@preil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ili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6761-732C-4F2B-9F8E-DDE1EF00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3412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mailto:dome@preili.lv</vt:lpwstr>
      </vt:variant>
      <vt:variant>
        <vt:lpwstr/>
      </vt:variant>
      <vt:variant>
        <vt:i4>655438</vt:i4>
      </vt:variant>
      <vt:variant>
        <vt:i4>3</vt:i4>
      </vt:variant>
      <vt:variant>
        <vt:i4>0</vt:i4>
      </vt:variant>
      <vt:variant>
        <vt:i4>5</vt:i4>
      </vt:variant>
      <vt:variant>
        <vt:lpwstr>http://www.preili.lv/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mailto:inta.klindzane@preili.lv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Livdane</dc:creator>
  <cp:keywords/>
  <cp:lastModifiedBy>Anita Livdane</cp:lastModifiedBy>
  <cp:revision>41</cp:revision>
  <cp:lastPrinted>2025-07-10T05:41:00Z</cp:lastPrinted>
  <dcterms:created xsi:type="dcterms:W3CDTF">2025-02-12T11:15:00Z</dcterms:created>
  <dcterms:modified xsi:type="dcterms:W3CDTF">2025-07-10T05:42:00Z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